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7A34" w14:textId="12ACCD32" w:rsidR="00B1394D" w:rsidRPr="007E05DA" w:rsidRDefault="00B1394D" w:rsidP="00565EFE">
      <w:pPr>
        <w:spacing w:line="276" w:lineRule="auto"/>
        <w:jc w:val="center"/>
        <w:rPr>
          <w:rFonts w:ascii="Arial" w:hAnsi="Arial" w:cs="Arial"/>
        </w:rPr>
      </w:pPr>
      <w:r w:rsidRPr="007E05DA">
        <w:rPr>
          <w:rFonts w:ascii="Arial" w:hAnsi="Arial" w:cs="Arial"/>
          <w:b/>
          <w:noProof/>
          <w:color w:val="000000" w:themeColor="text1"/>
        </w:rPr>
        <w:drawing>
          <wp:inline distT="0" distB="0" distL="0" distR="0" wp14:anchorId="59E5115E" wp14:editId="4ED76E67">
            <wp:extent cx="4484500" cy="579120"/>
            <wp:effectExtent l="0" t="0" r="0" b="5080"/>
            <wp:docPr id="4" name="Picture 4" descr="The logo for the University of Oklahoma's Jeannine Rainbolt 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ogo for the University of Oklahoma's Jeannine Rainbolt College of Education."/>
                    <pic:cNvPicPr/>
                  </pic:nvPicPr>
                  <pic:blipFill>
                    <a:blip r:embed="rId10">
                      <a:extLst>
                        <a:ext uri="{28A0092B-C50C-407E-A947-70E740481C1C}">
                          <a14:useLocalDpi xmlns:a14="http://schemas.microsoft.com/office/drawing/2010/main" val="0"/>
                        </a:ext>
                      </a:extLst>
                    </a:blip>
                    <a:stretch>
                      <a:fillRect/>
                    </a:stretch>
                  </pic:blipFill>
                  <pic:spPr>
                    <a:xfrm>
                      <a:off x="0" y="0"/>
                      <a:ext cx="4910279" cy="634104"/>
                    </a:xfrm>
                    <a:prstGeom prst="rect">
                      <a:avLst/>
                    </a:prstGeom>
                  </pic:spPr>
                </pic:pic>
              </a:graphicData>
            </a:graphic>
          </wp:inline>
        </w:drawing>
      </w:r>
    </w:p>
    <w:p w14:paraId="52A8E233" w14:textId="60F0C604" w:rsidR="00151D0E" w:rsidRPr="007E05DA" w:rsidRDefault="003C6A46" w:rsidP="00CA7B7A">
      <w:pPr>
        <w:pStyle w:val="Heading1"/>
        <w:rPr>
          <w:rFonts w:cs="Arial"/>
        </w:rPr>
      </w:pPr>
      <w:r w:rsidRPr="007E05DA">
        <w:rPr>
          <w:rFonts w:cs="Arial"/>
          <w:b/>
          <w:bCs/>
        </w:rPr>
        <w:t>EDAH 5103 Instructional Strategies (3 Credits)</w:t>
      </w:r>
      <w:r>
        <w:rPr>
          <w:rFonts w:cs="Arial"/>
        </w:rPr>
        <w:br/>
      </w:r>
      <w:r w:rsidR="00CA7B7A" w:rsidRPr="007E05DA">
        <w:rPr>
          <w:rFonts w:cs="Arial"/>
        </w:rPr>
        <w:t xml:space="preserve">Course Syllabus (Spring 2022) </w:t>
      </w:r>
      <w:r w:rsidR="00CA7B7A" w:rsidRPr="007E05DA">
        <w:rPr>
          <w:rFonts w:cs="Arial"/>
        </w:rPr>
        <w:br/>
        <w:t>T</w:t>
      </w:r>
      <w:r w:rsidR="00151D0E" w:rsidRPr="007E05DA">
        <w:rPr>
          <w:rFonts w:cs="Arial"/>
        </w:rPr>
        <w:t>he Adult and Higher Education Program</w:t>
      </w:r>
      <w:r w:rsidR="00151D0E" w:rsidRPr="007E05DA">
        <w:rPr>
          <w:rFonts w:cs="Arial"/>
        </w:rPr>
        <w:br/>
        <w:t>Department of Educational Leadership and Policy Studies</w:t>
      </w:r>
    </w:p>
    <w:p w14:paraId="2D7A6194" w14:textId="162230ED" w:rsidR="000F4B58" w:rsidRPr="007E05DA" w:rsidRDefault="000F4B58" w:rsidP="004A68A6">
      <w:pPr>
        <w:spacing w:line="276" w:lineRule="auto"/>
        <w:rPr>
          <w:rFonts w:ascii="Arial" w:hAnsi="Arial" w:cs="Arial"/>
        </w:rPr>
      </w:pPr>
      <w:r w:rsidRPr="007E05DA">
        <w:rPr>
          <w:rFonts w:ascii="Arial" w:hAnsi="Arial" w:cs="Arial"/>
          <w:noProof/>
        </w:rPr>
        <mc:AlternateContent>
          <mc:Choice Requires="wps">
            <w:drawing>
              <wp:anchor distT="0" distB="0" distL="114300" distR="114300" simplePos="0" relativeHeight="251658240" behindDoc="0" locked="0" layoutInCell="1" allowOverlap="1" wp14:anchorId="38BBA9E6" wp14:editId="3DEDCD6C">
                <wp:simplePos x="0" y="0"/>
                <wp:positionH relativeFrom="column">
                  <wp:posOffset>-9525</wp:posOffset>
                </wp:positionH>
                <wp:positionV relativeFrom="paragraph">
                  <wp:posOffset>114935</wp:posOffset>
                </wp:positionV>
                <wp:extent cx="6705600" cy="3810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05600" cy="38100"/>
                        </a:xfrm>
                        <a:prstGeom prst="line">
                          <a:avLst/>
                        </a:prstGeom>
                        <a:ln w="1270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7991DCF0">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gray [1629]" strokeweight="1pt" from="-.75pt,9.05pt" to="527.25pt,12.05pt" w14:anchorId="6AEB8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">
                <v:stroke joinstyle="miter" dashstyle="3 1"/>
              </v:line>
            </w:pict>
          </mc:Fallback>
        </mc:AlternateContent>
      </w:r>
    </w:p>
    <w:p w14:paraId="1C41FFE3" w14:textId="66EE8A9D" w:rsidR="00A039C8" w:rsidRPr="007E05DA" w:rsidRDefault="00A039C8" w:rsidP="004C0185">
      <w:pPr>
        <w:pStyle w:val="Heading2"/>
        <w:rPr>
          <w:rStyle w:val="Heading2Char"/>
          <w:rFonts w:cs="Arial"/>
          <w:b/>
        </w:rPr>
      </w:pPr>
      <w:r w:rsidRPr="007E05DA">
        <w:rPr>
          <w:rStyle w:val="Heading2Char"/>
          <w:rFonts w:cs="Arial"/>
          <w:b/>
        </w:rPr>
        <w:t>General Information</w:t>
      </w:r>
    </w:p>
    <w:p w14:paraId="1FBFA600" w14:textId="59232412" w:rsidR="003A3253" w:rsidRPr="007E05DA" w:rsidRDefault="00E10E88" w:rsidP="003A3253">
      <w:pPr>
        <w:pStyle w:val="Heading3"/>
        <w:rPr>
          <w:rFonts w:cs="Arial"/>
        </w:rPr>
      </w:pPr>
      <w:r w:rsidRPr="007E05DA">
        <w:rPr>
          <w:rStyle w:val="Heading2Char"/>
          <w:rFonts w:eastAsiaTheme="majorEastAsia" w:cs="Arial"/>
          <w:b/>
          <w:lang w:eastAsia="zh-CN"/>
        </w:rPr>
        <w:t>Instructor:</w:t>
      </w:r>
    </w:p>
    <w:p w14:paraId="15504482" w14:textId="2A887B80" w:rsidR="003A3253" w:rsidRPr="007E05DA" w:rsidRDefault="00E10E88" w:rsidP="00A039C8">
      <w:pPr>
        <w:spacing w:after="240" w:line="276" w:lineRule="auto"/>
        <w:rPr>
          <w:rFonts w:ascii="Arial" w:hAnsi="Arial" w:cs="Arial"/>
        </w:rPr>
      </w:pPr>
      <w:r w:rsidRPr="007E05DA">
        <w:rPr>
          <w:rFonts w:ascii="Arial" w:hAnsi="Arial" w:cs="Arial"/>
        </w:rPr>
        <w:t>Dr. Hong Lin</w:t>
      </w:r>
    </w:p>
    <w:p w14:paraId="1BA4940F" w14:textId="397C4AED" w:rsidR="00622C0E" w:rsidRPr="007E05DA" w:rsidRDefault="00622C0E" w:rsidP="00A039C8">
      <w:pPr>
        <w:pStyle w:val="Heading3"/>
        <w:rPr>
          <w:rStyle w:val="Heading2Char"/>
          <w:rFonts w:eastAsiaTheme="majorEastAsia" w:cs="Arial"/>
        </w:rPr>
      </w:pPr>
      <w:r w:rsidRPr="007E05DA">
        <w:rPr>
          <w:rFonts w:cs="Arial"/>
        </w:rPr>
        <w:t>Instructor’s Email:</w:t>
      </w:r>
    </w:p>
    <w:p w14:paraId="2FD3BE66" w14:textId="1335FFCA" w:rsidR="00151D0E" w:rsidRPr="007E05DA" w:rsidRDefault="00622C0E" w:rsidP="00A039C8">
      <w:pPr>
        <w:spacing w:after="240" w:line="276" w:lineRule="auto"/>
        <w:rPr>
          <w:rFonts w:ascii="Arial" w:hAnsi="Arial" w:cs="Arial"/>
        </w:rPr>
      </w:pPr>
      <w:hyperlink r:id="rId11" w:history="1">
        <w:r w:rsidRPr="007E05DA">
          <w:rPr>
            <w:rStyle w:val="Hyperlink"/>
            <w:rFonts w:ascii="Arial" w:hAnsi="Arial" w:cs="Arial"/>
          </w:rPr>
          <w:t>honglin@ou.edu</w:t>
        </w:r>
      </w:hyperlink>
      <w:r w:rsidR="00E10E88" w:rsidRPr="007E05DA">
        <w:rPr>
          <w:rFonts w:ascii="Arial" w:hAnsi="Arial" w:cs="Arial"/>
        </w:rPr>
        <w:t xml:space="preserve"> </w:t>
      </w:r>
    </w:p>
    <w:p w14:paraId="174A8B1B" w14:textId="77777777" w:rsidR="009975FA" w:rsidRPr="007E05DA" w:rsidRDefault="00E10E88" w:rsidP="00A039C8">
      <w:pPr>
        <w:pStyle w:val="Heading3"/>
        <w:rPr>
          <w:rFonts w:cs="Arial"/>
        </w:rPr>
      </w:pPr>
      <w:r w:rsidRPr="007E05DA">
        <w:rPr>
          <w:rFonts w:cs="Arial"/>
        </w:rPr>
        <w:t>Class Format</w:t>
      </w:r>
    </w:p>
    <w:p w14:paraId="1F108A9A" w14:textId="73BC257E" w:rsidR="00622C0E" w:rsidRPr="007E05DA" w:rsidRDefault="009975FA" w:rsidP="00A039C8">
      <w:pPr>
        <w:spacing w:after="240" w:line="276" w:lineRule="auto"/>
        <w:rPr>
          <w:rFonts w:ascii="Arial" w:hAnsi="Arial" w:cs="Arial"/>
        </w:rPr>
      </w:pPr>
      <w:r w:rsidRPr="007E05DA">
        <w:rPr>
          <w:rFonts w:ascii="Arial" w:hAnsi="Arial" w:cs="Arial"/>
        </w:rPr>
        <w:t xml:space="preserve">This is a blended course, which means that you will have discussions and course work through Canvas, providing you with more flexibility to complete your assignments on your own time (while following the course schedule), and we will also all </w:t>
      </w:r>
      <w:r w:rsidR="00FD4DC5" w:rsidRPr="007E05DA">
        <w:rPr>
          <w:rFonts w:ascii="Arial" w:hAnsi="Arial" w:cs="Arial"/>
        </w:rPr>
        <w:t>meet</w:t>
      </w:r>
      <w:r w:rsidRPr="007E05DA">
        <w:rPr>
          <w:rFonts w:ascii="Arial" w:hAnsi="Arial" w:cs="Arial"/>
        </w:rPr>
        <w:t xml:space="preserve"> on a few Thursdays from 7:15-9:55 PM in Zoom (Zoom link </w:t>
      </w:r>
      <w:r w:rsidR="006D0462">
        <w:rPr>
          <w:rFonts w:ascii="Arial" w:hAnsi="Arial" w:cs="Arial"/>
        </w:rPr>
        <w:t>is</w:t>
      </w:r>
      <w:r w:rsidR="006D0462" w:rsidRPr="007E05DA">
        <w:rPr>
          <w:rFonts w:ascii="Arial" w:hAnsi="Arial" w:cs="Arial"/>
        </w:rPr>
        <w:t xml:space="preserve"> </w:t>
      </w:r>
      <w:r w:rsidRPr="007E05DA">
        <w:rPr>
          <w:rFonts w:ascii="Arial" w:hAnsi="Arial" w:cs="Arial"/>
        </w:rPr>
        <w:t xml:space="preserve">pinned to the course site in Canvas). </w:t>
      </w:r>
    </w:p>
    <w:p w14:paraId="68B45331" w14:textId="77C700BD" w:rsidR="00C65511" w:rsidRPr="007E05DA" w:rsidRDefault="00C65511" w:rsidP="00A039C8">
      <w:pPr>
        <w:pStyle w:val="Heading3"/>
        <w:rPr>
          <w:rFonts w:cs="Arial"/>
        </w:rPr>
      </w:pPr>
      <w:r w:rsidRPr="007E05DA">
        <w:rPr>
          <w:rFonts w:cs="Arial"/>
        </w:rPr>
        <w:t>Student Hours</w:t>
      </w:r>
    </w:p>
    <w:p w14:paraId="3632A7AD" w14:textId="13F73C0D" w:rsidR="00C65511" w:rsidRPr="007E05DA" w:rsidRDefault="009975FA" w:rsidP="00C65511">
      <w:pPr>
        <w:rPr>
          <w:rFonts w:ascii="Arial" w:hAnsi="Arial" w:cs="Arial"/>
        </w:rPr>
      </w:pPr>
      <w:r w:rsidRPr="007E05DA">
        <w:rPr>
          <w:rFonts w:ascii="Arial" w:hAnsi="Arial" w:cs="Arial"/>
        </w:rPr>
        <w:t>I</w:t>
      </w:r>
      <w:r w:rsidR="008B3C73" w:rsidRPr="007E05DA">
        <w:rPr>
          <w:rFonts w:ascii="Arial" w:hAnsi="Arial" w:cs="Arial"/>
        </w:rPr>
        <w:t xml:space="preserve"> will</w:t>
      </w:r>
      <w:r w:rsidRPr="007E05DA">
        <w:rPr>
          <w:rFonts w:ascii="Arial" w:hAnsi="Arial" w:cs="Arial"/>
        </w:rPr>
        <w:t xml:space="preserve"> be in a Zoom room every Thursday from 3PM-4PM. You won’t need an appointment and can simply use the Zoom link </w:t>
      </w:r>
      <w:r w:rsidR="006D0462">
        <w:rPr>
          <w:rFonts w:ascii="Arial" w:hAnsi="Arial" w:cs="Arial"/>
        </w:rPr>
        <w:t xml:space="preserve">posted </w:t>
      </w:r>
      <w:r w:rsidRPr="007E05DA">
        <w:rPr>
          <w:rFonts w:ascii="Arial" w:hAnsi="Arial" w:cs="Arial"/>
        </w:rPr>
        <w:t>in Canvas to meet with me. You may need to wait in the “waiting room” if I am helping another student during this time, but I will be with you as quickly as I can.</w:t>
      </w:r>
      <w:r w:rsidR="00F83BB0" w:rsidRPr="007E05DA">
        <w:rPr>
          <w:rFonts w:ascii="Arial" w:hAnsi="Arial" w:cs="Arial"/>
        </w:rPr>
        <w:t xml:space="preserve"> </w:t>
      </w:r>
      <w:r w:rsidRPr="007E05DA">
        <w:rPr>
          <w:rFonts w:ascii="Arial" w:hAnsi="Arial" w:cs="Arial"/>
        </w:rPr>
        <w:t xml:space="preserve">This time each week is for you, and I hope that you </w:t>
      </w:r>
      <w:r w:rsidR="008B3C73" w:rsidRPr="007E05DA">
        <w:rPr>
          <w:rFonts w:ascii="Arial" w:hAnsi="Arial" w:cs="Arial"/>
        </w:rPr>
        <w:t xml:space="preserve">will take advantage of the opportunity for us to connect and discuss your goals for this course, any questions you have, or any further discussion you would like to have on our topics. </w:t>
      </w:r>
    </w:p>
    <w:p w14:paraId="362F905F" w14:textId="0EC77A25" w:rsidR="00C65511" w:rsidRPr="007E05DA" w:rsidRDefault="008B3C73" w:rsidP="00A039C8">
      <w:pPr>
        <w:spacing w:before="240" w:after="240"/>
        <w:rPr>
          <w:rStyle w:val="Heading2Char"/>
          <w:rFonts w:eastAsiaTheme="minorEastAsia" w:cs="Arial"/>
        </w:rPr>
      </w:pPr>
      <w:r w:rsidRPr="007E05DA">
        <w:rPr>
          <w:rFonts w:ascii="Arial" w:hAnsi="Arial" w:cs="Arial"/>
        </w:rPr>
        <w:t xml:space="preserve">I understand that many of you are also working throughout the day and may not be able to meet me during this time. I want to be available to you. Please e-mail me and we will work to find a time that works for both of us. </w:t>
      </w:r>
    </w:p>
    <w:p w14:paraId="0E64663D" w14:textId="444C827C" w:rsidR="00194F87" w:rsidRPr="007E05DA" w:rsidRDefault="00194F87" w:rsidP="00A039C8">
      <w:pPr>
        <w:pStyle w:val="Heading3"/>
        <w:rPr>
          <w:rFonts w:cs="Arial"/>
        </w:rPr>
      </w:pPr>
      <w:r w:rsidRPr="007E05DA">
        <w:rPr>
          <w:rFonts w:cs="Arial"/>
        </w:rPr>
        <w:t>Communication Plan</w:t>
      </w:r>
    </w:p>
    <w:p w14:paraId="172E983B" w14:textId="5A7943B1" w:rsidR="00194F87" w:rsidRPr="007E05DA" w:rsidRDefault="00FE0D12" w:rsidP="00C65511">
      <w:pPr>
        <w:spacing w:before="240"/>
        <w:rPr>
          <w:rFonts w:ascii="Arial" w:hAnsi="Arial" w:cs="Arial"/>
        </w:rPr>
      </w:pPr>
      <w:r w:rsidRPr="007E05DA">
        <w:rPr>
          <w:rFonts w:ascii="Arial" w:hAnsi="Arial" w:cs="Arial"/>
        </w:rPr>
        <w:t>I want to hear from you. If you’d like to speak with me, or schedule a time to speak with me, I will be available via email. I will respond to your emails as quickly as I can, typically within 24-48 hours. To help me prioritize your emails, please put “EDAH” in your e-mail subject line as a prefix. For example, your subject line could be: EDAH: Question about Assignment.</w:t>
      </w:r>
    </w:p>
    <w:p w14:paraId="7DE77AC2" w14:textId="77777777" w:rsidR="00194F87" w:rsidRPr="007E05DA" w:rsidRDefault="00194F87" w:rsidP="00A039C8">
      <w:pPr>
        <w:pStyle w:val="Heading3"/>
        <w:rPr>
          <w:rFonts w:cs="Arial"/>
        </w:rPr>
      </w:pPr>
      <w:r w:rsidRPr="007E05DA">
        <w:rPr>
          <w:rFonts w:cs="Arial"/>
        </w:rPr>
        <w:t>Tech Support and Policy</w:t>
      </w:r>
    </w:p>
    <w:p w14:paraId="012404C8" w14:textId="52EC8417" w:rsidR="006029E9" w:rsidRPr="007E05DA" w:rsidRDefault="00073097" w:rsidP="00C65511">
      <w:pPr>
        <w:spacing w:before="240"/>
        <w:rPr>
          <w:rFonts w:ascii="Arial" w:hAnsi="Arial" w:cs="Arial"/>
          <w:b/>
          <w:lang w:eastAsia="en-US"/>
        </w:rPr>
      </w:pPr>
      <w:r w:rsidRPr="007E05DA">
        <w:rPr>
          <w:rFonts w:ascii="Arial" w:hAnsi="Arial" w:cs="Arial"/>
        </w:rPr>
        <w:t xml:space="preserve">Since our course is being taught online, you will need access to a computer with audio and video capabilities, as well as access to high-speed Internet. I understand that technology issues can occur, and that even with high-speed Internet we can still experience outages. Please e-mail me to notify me of any challenges you are experiencing or if you are unable to attend class that day due to technology </w:t>
      </w:r>
      <w:r w:rsidRPr="007E05DA">
        <w:rPr>
          <w:rFonts w:ascii="Arial" w:hAnsi="Arial" w:cs="Arial"/>
        </w:rPr>
        <w:lastRenderedPageBreak/>
        <w:t>issues (including loss of Internet). I am happy to work with you to find a suitable solution, which may include</w:t>
      </w:r>
      <w:r w:rsidR="006D0462">
        <w:rPr>
          <w:rFonts w:ascii="Arial" w:hAnsi="Arial" w:cs="Arial"/>
        </w:rPr>
        <w:t xml:space="preserve"> </w:t>
      </w:r>
      <w:r w:rsidRPr="007E05DA">
        <w:rPr>
          <w:rFonts w:ascii="Arial" w:hAnsi="Arial" w:cs="Arial"/>
        </w:rPr>
        <w:t xml:space="preserve">calling into the class on your phone rather than using video. </w:t>
      </w:r>
      <w:r w:rsidRPr="007E05DA">
        <w:rPr>
          <w:rFonts w:ascii="Arial" w:hAnsi="Arial" w:cs="Arial"/>
        </w:rPr>
        <w:br/>
      </w:r>
      <w:r w:rsidRPr="007E05DA">
        <w:rPr>
          <w:rFonts w:ascii="Arial" w:hAnsi="Arial" w:cs="Arial"/>
        </w:rPr>
        <w:br/>
        <w:t xml:space="preserve">If my Internet goes out (which it may especially during a storm) </w:t>
      </w:r>
      <w:r w:rsidR="004C5F1D" w:rsidRPr="007E05DA">
        <w:rPr>
          <w:rFonts w:ascii="Arial" w:hAnsi="Arial" w:cs="Arial"/>
        </w:rPr>
        <w:t xml:space="preserve">during class, please wait five minutes (if more than ten minutes of time remains) so that I can try to get back online. If less than ten minutes remains and my Internet goes out, I will follow up with you via e-mail. I have padded deadlines for submission of your work to account for technical issues you may have when submitting near the deadlines. I ask that you try to submit </w:t>
      </w:r>
      <w:r w:rsidR="00D3590E" w:rsidRPr="007E05DA">
        <w:rPr>
          <w:rFonts w:ascii="Arial" w:hAnsi="Arial" w:cs="Arial"/>
        </w:rPr>
        <w:t>early in case</w:t>
      </w:r>
      <w:r w:rsidR="004C5F1D" w:rsidRPr="007E05DA">
        <w:rPr>
          <w:rFonts w:ascii="Arial" w:hAnsi="Arial" w:cs="Arial"/>
        </w:rPr>
        <w:t xml:space="preserve"> you do have any issues. If you need help, IT Help Desk is available to you (405-325-4537). If you are having trouble with Canvas, click the “Help” button in the lower-left corner of Canvas.</w:t>
      </w:r>
      <w:r w:rsidR="00313925" w:rsidRPr="007E05DA">
        <w:rPr>
          <w:rFonts w:ascii="Arial" w:hAnsi="Arial" w:cs="Arial"/>
        </w:rPr>
        <w:br/>
      </w:r>
      <w:r w:rsidR="000148A4" w:rsidRPr="007E05DA">
        <w:rPr>
          <w:rFonts w:ascii="Arial" w:hAnsi="Arial" w:cs="Arial"/>
          <w:noProof/>
        </w:rPr>
        <mc:AlternateContent>
          <mc:Choice Requires="wps">
            <w:drawing>
              <wp:anchor distT="0" distB="0" distL="114300" distR="114300" simplePos="0" relativeHeight="251658241" behindDoc="0" locked="0" layoutInCell="1" allowOverlap="1" wp14:anchorId="0AA86C9E" wp14:editId="0D0F8D5F">
                <wp:simplePos x="0" y="0"/>
                <wp:positionH relativeFrom="margin">
                  <wp:align>center</wp:align>
                </wp:positionH>
                <wp:positionV relativeFrom="paragraph">
                  <wp:posOffset>1895475</wp:posOffset>
                </wp:positionV>
                <wp:extent cx="66198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19875" cy="0"/>
                        </a:xfrm>
                        <a:prstGeom prst="line">
                          <a:avLst/>
                        </a:prstGeom>
                        <a:ln w="1270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4388196C">
              <v:line id="Straight Connector 2"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alt="&quot;&quot;" o:spid="_x0000_s1026" strokecolor="gray [1629]" strokeweight="1pt" from="0,149.25pt" to="521.25pt,149.25pt" w14:anchorId="55EC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">
                <v:stroke joinstyle="miter" dashstyle="3 1"/>
                <w10:wrap anchorx="margin"/>
              </v:line>
            </w:pict>
          </mc:Fallback>
        </mc:AlternateContent>
      </w:r>
    </w:p>
    <w:p w14:paraId="5DD80C33" w14:textId="09E94FF2" w:rsidR="006029E9" w:rsidRPr="007E05DA" w:rsidRDefault="006029E9" w:rsidP="00F973F1">
      <w:pPr>
        <w:pStyle w:val="Heading2"/>
        <w:rPr>
          <w:rFonts w:cs="Arial"/>
        </w:rPr>
      </w:pPr>
      <w:r w:rsidRPr="007E05DA">
        <w:rPr>
          <w:rFonts w:cs="Arial"/>
        </w:rPr>
        <w:t>Course Information</w:t>
      </w:r>
    </w:p>
    <w:p w14:paraId="4458EC6D" w14:textId="12B898E0" w:rsidR="006029E9" w:rsidRPr="007E05DA" w:rsidRDefault="006029E9" w:rsidP="00B04619">
      <w:pPr>
        <w:pStyle w:val="Heading3"/>
        <w:rPr>
          <w:rFonts w:cs="Arial"/>
        </w:rPr>
      </w:pPr>
      <w:r w:rsidRPr="007E05DA">
        <w:rPr>
          <w:rFonts w:cs="Arial"/>
        </w:rPr>
        <w:t>Course Modules</w:t>
      </w:r>
    </w:p>
    <w:p w14:paraId="2CF2E28B" w14:textId="2A9ABF88" w:rsidR="006029E9" w:rsidRPr="007E05DA" w:rsidRDefault="0014406F" w:rsidP="002F50B6">
      <w:pPr>
        <w:pStyle w:val="Default"/>
        <w:spacing w:after="720" w:line="276" w:lineRule="auto"/>
      </w:pPr>
      <w:r w:rsidRPr="007E05DA">
        <w:rPr>
          <w:noProof/>
        </w:rPr>
        <w:drawing>
          <wp:anchor distT="0" distB="0" distL="114300" distR="114300" simplePos="0" relativeHeight="251658242" behindDoc="1" locked="0" layoutInCell="1" allowOverlap="1" wp14:anchorId="0CCE121D" wp14:editId="2DCE3C4F">
            <wp:simplePos x="0" y="0"/>
            <wp:positionH relativeFrom="margin">
              <wp:align>left</wp:align>
            </wp:positionH>
            <wp:positionV relativeFrom="paragraph">
              <wp:posOffset>406400</wp:posOffset>
            </wp:positionV>
            <wp:extent cx="1426612" cy="1801368"/>
            <wp:effectExtent l="0" t="0" r="0" b="2540"/>
            <wp:wrapTight wrapText="bothSides">
              <wp:wrapPolygon edited="0">
                <wp:start x="0" y="0"/>
                <wp:lineTo x="0" y="21478"/>
                <wp:lineTo x="21350" y="21478"/>
                <wp:lineTo x="2135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8501" cy="1815989"/>
                    </a:xfrm>
                    <a:prstGeom prst="rect">
                      <a:avLst/>
                    </a:prstGeom>
                  </pic:spPr>
                </pic:pic>
              </a:graphicData>
            </a:graphic>
            <wp14:sizeRelH relativeFrom="margin">
              <wp14:pctWidth>0</wp14:pctWidth>
            </wp14:sizeRelH>
            <wp14:sizeRelV relativeFrom="margin">
              <wp14:pctHeight>0</wp14:pctHeight>
            </wp14:sizeRelV>
          </wp:anchor>
        </w:drawing>
      </w:r>
      <w:r w:rsidR="006029E9" w:rsidRPr="007E05DA">
        <w:rPr>
          <w:bCs/>
        </w:rPr>
        <w:t>The course format follows a Monday – Saturday cycle</w:t>
      </w:r>
      <w:r w:rsidR="006029E9" w:rsidRPr="007E05DA">
        <w:t xml:space="preserve">.  Course modules will be released week by week in Canvas. </w:t>
      </w:r>
    </w:p>
    <w:p w14:paraId="7CE9B992" w14:textId="4153E044" w:rsidR="006029E9" w:rsidRPr="007E05DA" w:rsidRDefault="006029E9" w:rsidP="00B04619">
      <w:pPr>
        <w:pStyle w:val="Heading3"/>
        <w:rPr>
          <w:rFonts w:cs="Arial"/>
        </w:rPr>
      </w:pPr>
      <w:r w:rsidRPr="007E05DA">
        <w:rPr>
          <w:rFonts w:cs="Arial"/>
        </w:rPr>
        <w:t>Required Textbook and Readings</w:t>
      </w:r>
    </w:p>
    <w:p w14:paraId="79ED7216" w14:textId="76D41BC0" w:rsidR="00640166" w:rsidRPr="007E05DA" w:rsidRDefault="49C7AA5E" w:rsidP="00640166">
      <w:pPr>
        <w:pStyle w:val="Default"/>
        <w:numPr>
          <w:ilvl w:val="0"/>
          <w:numId w:val="27"/>
        </w:numPr>
        <w:spacing w:line="276" w:lineRule="auto"/>
      </w:pPr>
      <w:r w:rsidRPr="007E05DA">
        <w:t xml:space="preserve">Nilson, L. B. (2016). </w:t>
      </w:r>
      <w:hyperlink r:id="rId13">
        <w:r w:rsidRPr="007E05DA">
          <w:rPr>
            <w:rStyle w:val="Hyperlink"/>
          </w:rPr>
          <w:t>Teaching at Its Best: A Research-Based Resources for College Instructors</w:t>
        </w:r>
      </w:hyperlink>
      <w:r w:rsidR="0042023C" w:rsidRPr="007E05DA">
        <w:rPr>
          <w:rStyle w:val="Hyperlink"/>
        </w:rPr>
        <w:t xml:space="preserve"> (4</w:t>
      </w:r>
      <w:r w:rsidR="0042023C" w:rsidRPr="007E05DA">
        <w:rPr>
          <w:rStyle w:val="Hyperlink"/>
          <w:vertAlign w:val="superscript"/>
        </w:rPr>
        <w:t>th</w:t>
      </w:r>
      <w:r w:rsidR="0042023C" w:rsidRPr="007E05DA">
        <w:rPr>
          <w:rStyle w:val="Hyperlink"/>
        </w:rPr>
        <w:t xml:space="preserve"> Edition)</w:t>
      </w:r>
      <w:r w:rsidRPr="007E05DA">
        <w:t xml:space="preserve">. Jossey-Bass. </w:t>
      </w:r>
    </w:p>
    <w:p w14:paraId="794AF01B" w14:textId="4442BD87" w:rsidR="00C254B8" w:rsidRPr="007E05DA" w:rsidRDefault="00640166" w:rsidP="002F50B6">
      <w:pPr>
        <w:pStyle w:val="ListParagraph"/>
        <w:numPr>
          <w:ilvl w:val="0"/>
          <w:numId w:val="27"/>
        </w:numPr>
        <w:spacing w:after="1320"/>
        <w:rPr>
          <w:rFonts w:ascii="Arial" w:hAnsi="Arial" w:cs="Arial"/>
          <w:sz w:val="24"/>
        </w:rPr>
      </w:pPr>
      <w:r w:rsidRPr="007E05DA">
        <w:rPr>
          <w:rFonts w:ascii="Arial" w:hAnsi="Arial" w:cs="Arial"/>
          <w:sz w:val="24"/>
        </w:rPr>
        <w:t>Additional required readings in Canvas</w:t>
      </w:r>
    </w:p>
    <w:p w14:paraId="592B9777" w14:textId="6FC2DDFA" w:rsidR="00B04619" w:rsidRPr="007E05DA" w:rsidRDefault="00B04619" w:rsidP="00B04619">
      <w:pPr>
        <w:pStyle w:val="Heading3"/>
        <w:rPr>
          <w:rStyle w:val="Heading3Char"/>
          <w:rFonts w:cs="Arial"/>
          <w:b/>
        </w:rPr>
      </w:pPr>
      <w:r w:rsidRPr="007E05DA">
        <w:rPr>
          <w:rStyle w:val="Heading3Char"/>
          <w:rFonts w:cs="Arial"/>
          <w:b/>
        </w:rPr>
        <w:t>Course Description</w:t>
      </w:r>
    </w:p>
    <w:p w14:paraId="7E6096F9" w14:textId="7F82D4D3" w:rsidR="009270C6" w:rsidRPr="007E05DA" w:rsidRDefault="009270C6" w:rsidP="004E2461">
      <w:pPr>
        <w:rPr>
          <w:rFonts w:ascii="Arial" w:hAnsi="Arial" w:cs="Arial"/>
        </w:rPr>
      </w:pPr>
      <w:r w:rsidRPr="007E05DA">
        <w:rPr>
          <w:rFonts w:ascii="Arial" w:hAnsi="Arial" w:cs="Arial"/>
        </w:rPr>
        <w:t xml:space="preserve">This course will help graduate students across disciplines use differentiated instructional strategies to build an instructional repertoire to enhance everyday teaching. Taking a practical approach to instructional delivery, graduate students will analyze research-based strategies and demonstrate how they can use the strategies in varied ways to have greater success in reaching more students. </w:t>
      </w:r>
    </w:p>
    <w:p w14:paraId="5A8CBBED" w14:textId="77777777" w:rsidR="009270C6" w:rsidRPr="007E05DA" w:rsidRDefault="009270C6" w:rsidP="00B04619">
      <w:pPr>
        <w:pStyle w:val="Heading3"/>
        <w:rPr>
          <w:rFonts w:cs="Arial"/>
        </w:rPr>
      </w:pPr>
      <w:r w:rsidRPr="007E05DA">
        <w:rPr>
          <w:rFonts w:cs="Arial"/>
        </w:rPr>
        <w:t>Course Goals</w:t>
      </w:r>
    </w:p>
    <w:p w14:paraId="64125B79" w14:textId="77777777" w:rsidR="009270C6" w:rsidRPr="007E05DA" w:rsidRDefault="009270C6" w:rsidP="004A68A6">
      <w:pPr>
        <w:pStyle w:val="ListParagraph"/>
        <w:numPr>
          <w:ilvl w:val="0"/>
          <w:numId w:val="2"/>
        </w:numPr>
        <w:spacing w:after="200" w:line="276" w:lineRule="auto"/>
        <w:rPr>
          <w:rFonts w:ascii="Arial" w:hAnsi="Arial" w:cs="Arial"/>
          <w:sz w:val="24"/>
        </w:rPr>
      </w:pPr>
      <w:r w:rsidRPr="007E05DA">
        <w:rPr>
          <w:rFonts w:ascii="Arial" w:eastAsiaTheme="minorHAnsi" w:hAnsi="Arial" w:cs="Arial"/>
          <w:sz w:val="24"/>
        </w:rPr>
        <w:t xml:space="preserve">learn about teaching and learning theories that support high-impact practices </w:t>
      </w:r>
    </w:p>
    <w:p w14:paraId="58FEB4B2" w14:textId="04A28FCB" w:rsidR="00F039E1" w:rsidRPr="007E05DA" w:rsidRDefault="009270C6" w:rsidP="00F039E1">
      <w:pPr>
        <w:pStyle w:val="ListParagraph"/>
        <w:numPr>
          <w:ilvl w:val="0"/>
          <w:numId w:val="2"/>
        </w:numPr>
        <w:spacing w:after="200" w:line="276" w:lineRule="auto"/>
        <w:rPr>
          <w:rFonts w:ascii="Arial" w:hAnsi="Arial" w:cs="Arial"/>
          <w:sz w:val="24"/>
        </w:rPr>
      </w:pPr>
      <w:r w:rsidRPr="007E05DA">
        <w:rPr>
          <w:rFonts w:ascii="Arial" w:eastAsiaTheme="minorHAnsi" w:hAnsi="Arial" w:cs="Arial"/>
          <w:sz w:val="24"/>
        </w:rPr>
        <w:t>develop a more nuanced understanding of research-based instructional strategies to motivate students and promote inquiry-based learning</w:t>
      </w:r>
    </w:p>
    <w:p w14:paraId="136C641A" w14:textId="77777777" w:rsidR="009270C6" w:rsidRPr="007E05DA" w:rsidRDefault="009270C6" w:rsidP="00543967">
      <w:pPr>
        <w:pStyle w:val="Heading3"/>
        <w:rPr>
          <w:rFonts w:cs="Arial"/>
        </w:rPr>
      </w:pPr>
      <w:r w:rsidRPr="007E05DA">
        <w:rPr>
          <w:rFonts w:cs="Arial"/>
        </w:rPr>
        <w:t>Course Objectives</w:t>
      </w:r>
    </w:p>
    <w:p w14:paraId="404903A0" w14:textId="77777777" w:rsidR="009270C6" w:rsidRPr="007E05DA" w:rsidRDefault="009270C6" w:rsidP="004A68A6">
      <w:pPr>
        <w:pStyle w:val="ListParagraph"/>
        <w:numPr>
          <w:ilvl w:val="0"/>
          <w:numId w:val="3"/>
        </w:numPr>
        <w:spacing w:after="200" w:line="276" w:lineRule="auto"/>
        <w:rPr>
          <w:rFonts w:ascii="Arial" w:eastAsiaTheme="minorHAnsi" w:hAnsi="Arial" w:cs="Arial"/>
          <w:color w:val="000000" w:themeColor="text1"/>
          <w:sz w:val="24"/>
        </w:rPr>
      </w:pPr>
      <w:r w:rsidRPr="007E05DA">
        <w:rPr>
          <w:rFonts w:ascii="Arial" w:eastAsiaTheme="minorHAnsi" w:hAnsi="Arial" w:cs="Arial"/>
          <w:color w:val="000000" w:themeColor="text1"/>
          <w:sz w:val="24"/>
        </w:rPr>
        <w:t xml:space="preserve">analyze differentiated instructional </w:t>
      </w:r>
      <w:r w:rsidRPr="007E05DA">
        <w:rPr>
          <w:rFonts w:ascii="Arial" w:eastAsiaTheme="minorHAnsi" w:hAnsi="Arial" w:cs="Arial"/>
          <w:color w:val="3F3F3F"/>
          <w:sz w:val="24"/>
        </w:rPr>
        <w:t>inquiry-based learning</w:t>
      </w:r>
      <w:r w:rsidRPr="007E05DA">
        <w:rPr>
          <w:rFonts w:ascii="Arial" w:eastAsiaTheme="minorHAnsi" w:hAnsi="Arial" w:cs="Arial"/>
          <w:color w:val="000000" w:themeColor="text1"/>
          <w:sz w:val="24"/>
        </w:rPr>
        <w:t xml:space="preserve"> strategies such as </w:t>
      </w:r>
      <w:r w:rsidRPr="007E05DA">
        <w:rPr>
          <w:rFonts w:ascii="Arial" w:eastAsiaTheme="minorHAnsi" w:hAnsi="Arial" w:cs="Arial"/>
          <w:color w:val="3F3F3F"/>
          <w:sz w:val="24"/>
        </w:rPr>
        <w:t>problem-based learning, project-based learning, team-based learning</w:t>
      </w:r>
      <w:r w:rsidRPr="007E05DA">
        <w:rPr>
          <w:rFonts w:ascii="Arial" w:eastAsiaTheme="minorHAnsi" w:hAnsi="Arial" w:cs="Arial"/>
          <w:color w:val="000000" w:themeColor="text1"/>
          <w:sz w:val="24"/>
        </w:rPr>
        <w:t>, and service learning</w:t>
      </w:r>
    </w:p>
    <w:p w14:paraId="4C1CE438"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eastAsiaTheme="minorHAnsi" w:hAnsi="Arial" w:cs="Arial"/>
          <w:color w:val="000000" w:themeColor="text1"/>
          <w:sz w:val="24"/>
        </w:rPr>
        <w:t>explore innovative strategies such as using humor, music, and technology in teaching</w:t>
      </w:r>
    </w:p>
    <w:p w14:paraId="0B6C230C"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hAnsi="Arial" w:cs="Arial"/>
          <w:color w:val="000000" w:themeColor="text1"/>
          <w:sz w:val="24"/>
        </w:rPr>
        <w:t xml:space="preserve">analyze teaching for different purposes such as </w:t>
      </w:r>
      <w:r w:rsidRPr="007E05DA">
        <w:rPr>
          <w:rFonts w:ascii="Arial" w:eastAsiaTheme="minorHAnsi" w:hAnsi="Arial" w:cs="Arial"/>
          <w:color w:val="3F3F3F"/>
          <w:sz w:val="24"/>
        </w:rPr>
        <w:t>general education, large enrollment classes, STEM fields, service learning and civic engagement, and online programs</w:t>
      </w:r>
    </w:p>
    <w:p w14:paraId="4E8929A6"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eastAsiaTheme="minorHAnsi" w:hAnsi="Arial" w:cs="Arial"/>
          <w:color w:val="3F3F3F"/>
          <w:sz w:val="24"/>
        </w:rPr>
        <w:t>apply formal and informal assessment strategies to exchange productive feedback and adjust learning opportunities</w:t>
      </w:r>
    </w:p>
    <w:p w14:paraId="7F0F982C"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eastAsiaTheme="minorHAnsi" w:hAnsi="Arial" w:cs="Arial"/>
          <w:color w:val="000000" w:themeColor="text1"/>
          <w:sz w:val="24"/>
        </w:rPr>
        <w:lastRenderedPageBreak/>
        <w:t xml:space="preserve">practice evidence-based active teaching strategies to promote student success </w:t>
      </w:r>
    </w:p>
    <w:p w14:paraId="076265E9" w14:textId="31007467" w:rsidR="00B04619" w:rsidRPr="007E05DA" w:rsidRDefault="00CB62E8" w:rsidP="00910191">
      <w:pPr>
        <w:pStyle w:val="Heading3"/>
        <w:rPr>
          <w:rStyle w:val="Heading2Char"/>
          <w:rFonts w:eastAsiaTheme="majorEastAsia" w:cs="Arial"/>
          <w:b/>
          <w:lang w:eastAsia="zh-CN"/>
        </w:rPr>
      </w:pPr>
      <w:r>
        <w:rPr>
          <w:rStyle w:val="Heading2Char"/>
          <w:rFonts w:eastAsiaTheme="majorEastAsia" w:cs="Arial"/>
          <w:b/>
          <w:lang w:eastAsia="zh-CN"/>
        </w:rPr>
        <w:t>Belonging</w:t>
      </w:r>
      <w:r w:rsidR="00B04619" w:rsidRPr="007E05DA">
        <w:rPr>
          <w:rStyle w:val="Heading2Char"/>
          <w:rFonts w:eastAsiaTheme="majorEastAsia" w:cs="Arial"/>
          <w:b/>
          <w:lang w:eastAsia="zh-CN"/>
        </w:rPr>
        <w:t xml:space="preserve"> Statement</w:t>
      </w:r>
    </w:p>
    <w:p w14:paraId="144DCC25" w14:textId="25F0E1E0" w:rsidR="009270C6" w:rsidRPr="007E05DA" w:rsidRDefault="00672726" w:rsidP="004A68A6">
      <w:pPr>
        <w:spacing w:line="276" w:lineRule="auto"/>
        <w:rPr>
          <w:rFonts w:ascii="Arial" w:hAnsi="Arial" w:cs="Arial"/>
        </w:rPr>
      </w:pPr>
      <w:r w:rsidRPr="007E05DA">
        <w:rPr>
          <w:rFonts w:ascii="Arial" w:hAnsi="Arial" w:cs="Arial"/>
          <w:color w:val="000000" w:themeColor="text1"/>
        </w:rPr>
        <w:t>My goal is to create a class in which everyone is welcome, included, and able to learn and succeed. Our readings will include writing from author</w:t>
      </w:r>
      <w:r w:rsidR="00DA0597" w:rsidRPr="007E05DA">
        <w:rPr>
          <w:rFonts w:ascii="Arial" w:hAnsi="Arial" w:cs="Arial"/>
          <w:color w:val="000000" w:themeColor="text1"/>
        </w:rPr>
        <w:t>s</w:t>
      </w:r>
      <w:r w:rsidRPr="007E05DA">
        <w:rPr>
          <w:rFonts w:ascii="Arial" w:hAnsi="Arial" w:cs="Arial"/>
          <w:color w:val="000000" w:themeColor="text1"/>
        </w:rPr>
        <w:t xml:space="preserve"> of </w:t>
      </w:r>
      <w:r w:rsidR="00B72C2F">
        <w:rPr>
          <w:rFonts w:ascii="Arial" w:hAnsi="Arial" w:cs="Arial"/>
          <w:color w:val="000000" w:themeColor="text1"/>
        </w:rPr>
        <w:t>a variety of</w:t>
      </w:r>
      <w:r w:rsidRPr="007E05DA">
        <w:rPr>
          <w:rFonts w:ascii="Arial" w:hAnsi="Arial" w:cs="Arial"/>
          <w:color w:val="000000" w:themeColor="text1"/>
        </w:rPr>
        <w:t xml:space="preserve"> backgrounds and cultures, and we will work together to create an environment in </w:t>
      </w:r>
      <w:r w:rsidR="00B770A7" w:rsidRPr="007E05DA">
        <w:rPr>
          <w:rFonts w:ascii="Arial" w:hAnsi="Arial" w:cs="Arial"/>
          <w:color w:val="000000" w:themeColor="text1"/>
        </w:rPr>
        <w:t>which</w:t>
      </w:r>
      <w:r w:rsidRPr="007E05DA">
        <w:rPr>
          <w:rFonts w:ascii="Arial" w:hAnsi="Arial" w:cs="Arial"/>
          <w:color w:val="000000" w:themeColor="text1"/>
        </w:rPr>
        <w:t xml:space="preserve"> each of you can contribute fully. Please talk with me if there is something I need to know to better facilitate a positive and productive learning environment for you.</w:t>
      </w:r>
    </w:p>
    <w:p w14:paraId="60511175" w14:textId="53BAB20E" w:rsidR="00B04619" w:rsidRPr="007E05DA" w:rsidRDefault="00B04619" w:rsidP="00B04619">
      <w:pPr>
        <w:pStyle w:val="Heading3"/>
        <w:rPr>
          <w:rFonts w:cs="Arial"/>
        </w:rPr>
      </w:pPr>
      <w:r w:rsidRPr="007E05DA">
        <w:rPr>
          <w:rFonts w:cs="Arial"/>
        </w:rPr>
        <w:t>Course Expectations</w:t>
      </w:r>
    </w:p>
    <w:p w14:paraId="079D5A2C" w14:textId="44DEE450" w:rsidR="009270C6" w:rsidRPr="007E05DA" w:rsidRDefault="00672726" w:rsidP="004A68A6">
      <w:pPr>
        <w:pStyle w:val="Default"/>
        <w:spacing w:line="276" w:lineRule="auto"/>
      </w:pPr>
      <w:r w:rsidRPr="007E05DA">
        <w:t xml:space="preserve">Graduate students in the course are expected to engage cognitively and </w:t>
      </w:r>
      <w:r w:rsidR="001627AE" w:rsidRPr="007E05DA">
        <w:t xml:space="preserve">behaviorally in readings, discussions, learning groups, experiential activities, individual and collaborative assignments, among other teaching methods. Learning is by itself, with others, and for others. </w:t>
      </w:r>
    </w:p>
    <w:p w14:paraId="3A98FC56" w14:textId="462C4032" w:rsidR="009270C6" w:rsidRPr="007E05DA" w:rsidRDefault="009270C6" w:rsidP="00B411E6">
      <w:pPr>
        <w:spacing w:before="240" w:after="240" w:line="276" w:lineRule="auto"/>
        <w:rPr>
          <w:rFonts w:ascii="Arial" w:hAnsi="Arial" w:cs="Arial"/>
        </w:rPr>
      </w:pPr>
      <w:r w:rsidRPr="007E05DA">
        <w:rPr>
          <w:rFonts w:ascii="Arial" w:hAnsi="Arial" w:cs="Arial"/>
        </w:rPr>
        <w:t>Your active participation in the course will help build a community of practice for everyone.</w:t>
      </w:r>
    </w:p>
    <w:p w14:paraId="1A154B7B" w14:textId="77777777" w:rsidR="009270C6" w:rsidRPr="007E05DA" w:rsidRDefault="009270C6" w:rsidP="004A68A6">
      <w:pPr>
        <w:pStyle w:val="Default"/>
        <w:numPr>
          <w:ilvl w:val="0"/>
          <w:numId w:val="4"/>
        </w:numPr>
        <w:spacing w:line="276" w:lineRule="auto"/>
      </w:pPr>
      <w:r w:rsidRPr="007E05DA">
        <w:t xml:space="preserve">There will be many in-class/Zoom and asynchronous online activities in Canvas throughout the semester. These activities are designed to demonstrate how to engage students in various formats to serve different purposes. Instructions and expectations will be posted in Canvas and/or distributed in the class. </w:t>
      </w:r>
    </w:p>
    <w:p w14:paraId="3DFD782A" w14:textId="3E53546F" w:rsidR="009270C6" w:rsidRPr="007E05DA" w:rsidRDefault="009270C6" w:rsidP="00B04619">
      <w:pPr>
        <w:pStyle w:val="Default"/>
        <w:numPr>
          <w:ilvl w:val="0"/>
          <w:numId w:val="4"/>
        </w:numPr>
        <w:spacing w:after="240" w:line="276" w:lineRule="auto"/>
        <w:rPr>
          <w:bCs/>
          <w:u w:val="single"/>
        </w:rPr>
      </w:pPr>
      <w:r w:rsidRPr="007E05DA">
        <w:t xml:space="preserve">Attendance in Canvas is </w:t>
      </w:r>
      <w:r w:rsidRPr="007E05DA">
        <w:rPr>
          <w:u w:val="single"/>
        </w:rPr>
        <w:t>not</w:t>
      </w:r>
      <w:r w:rsidRPr="007E05DA">
        <w:t xml:space="preserve"> based on “seat time,” but instead is based on the quality of your participation in readings, assignments, and discussions. See a rubric in Appendix A.</w:t>
      </w:r>
    </w:p>
    <w:p w14:paraId="6B4D8676" w14:textId="77777777" w:rsidR="009270C6" w:rsidRPr="007E05DA" w:rsidRDefault="009270C6" w:rsidP="00B04619">
      <w:pPr>
        <w:pStyle w:val="Heading3"/>
        <w:rPr>
          <w:rFonts w:cs="Arial"/>
        </w:rPr>
      </w:pPr>
      <w:r w:rsidRPr="007E05DA">
        <w:rPr>
          <w:rFonts w:cs="Arial"/>
        </w:rPr>
        <w:t xml:space="preserve">Assignments and Grading </w:t>
      </w:r>
    </w:p>
    <w:p w14:paraId="62A3022B" w14:textId="77777777" w:rsidR="00196330" w:rsidRPr="007E05DA" w:rsidRDefault="009270C6" w:rsidP="004A68A6">
      <w:pPr>
        <w:widowControl w:val="0"/>
        <w:spacing w:line="276" w:lineRule="auto"/>
        <w:rPr>
          <w:rFonts w:ascii="Arial" w:hAnsi="Arial" w:cs="Arial"/>
        </w:rPr>
      </w:pPr>
      <w:r w:rsidRPr="007E05DA">
        <w:rPr>
          <w:rFonts w:ascii="Arial" w:hAnsi="Arial" w:cs="Arial"/>
        </w:rPr>
        <w:t>The assignments in this course will be graded on a total points system. There will be 1,000 total points. Each module provides a breakdown of points.</w:t>
      </w:r>
    </w:p>
    <w:p w14:paraId="19D87D06" w14:textId="61D16502" w:rsidR="00997E1A" w:rsidRPr="007E05DA" w:rsidRDefault="00997E1A" w:rsidP="000C5B5F">
      <w:pPr>
        <w:pStyle w:val="Heading4"/>
        <w:spacing w:before="0"/>
        <w:rPr>
          <w:rFonts w:ascii="Arial" w:hAnsi="Arial" w:cs="Arial"/>
          <w:color w:val="auto"/>
        </w:rPr>
      </w:pPr>
      <w:r w:rsidRPr="007E05DA">
        <w:rPr>
          <w:rFonts w:ascii="Arial" w:hAnsi="Arial" w:cs="Arial"/>
          <w:color w:val="auto"/>
        </w:rPr>
        <w:t>Grading Scale</w:t>
      </w:r>
    </w:p>
    <w:tbl>
      <w:tblPr>
        <w:tblStyle w:val="TableGrid"/>
        <w:tblW w:w="0" w:type="auto"/>
        <w:jc w:val="center"/>
        <w:tblLook w:val="04A0" w:firstRow="1" w:lastRow="0" w:firstColumn="1" w:lastColumn="0" w:noHBand="0" w:noVBand="1"/>
        <w:tblCaption w:val="Grading Scale"/>
        <w:tblDescription w:val="This table shows what total points are associated with which letter grade."/>
      </w:tblPr>
      <w:tblGrid>
        <w:gridCol w:w="1708"/>
        <w:gridCol w:w="1708"/>
      </w:tblGrid>
      <w:tr w:rsidR="00742CCC" w:rsidRPr="007E05DA" w14:paraId="30AEB459" w14:textId="77777777" w:rsidTr="007B1083">
        <w:trPr>
          <w:trHeight w:val="286"/>
          <w:jc w:val="center"/>
        </w:trPr>
        <w:tc>
          <w:tcPr>
            <w:tcW w:w="1708" w:type="dxa"/>
          </w:tcPr>
          <w:p w14:paraId="48D8A7A1" w14:textId="1221E4B4" w:rsidR="00742CCC" w:rsidRPr="007E05DA" w:rsidRDefault="00742CCC" w:rsidP="004A68A6">
            <w:pPr>
              <w:widowControl w:val="0"/>
              <w:spacing w:line="276" w:lineRule="auto"/>
              <w:rPr>
                <w:rFonts w:ascii="Arial" w:hAnsi="Arial" w:cs="Arial"/>
                <w:b/>
                <w:bCs/>
              </w:rPr>
            </w:pPr>
            <w:r w:rsidRPr="007E05DA">
              <w:rPr>
                <w:rFonts w:ascii="Arial" w:hAnsi="Arial" w:cs="Arial"/>
                <w:b/>
                <w:bCs/>
              </w:rPr>
              <w:t>Total Points</w:t>
            </w:r>
          </w:p>
        </w:tc>
        <w:tc>
          <w:tcPr>
            <w:tcW w:w="1708" w:type="dxa"/>
          </w:tcPr>
          <w:p w14:paraId="3AA39598" w14:textId="37160679" w:rsidR="00742CCC" w:rsidRPr="007E05DA" w:rsidRDefault="00742CCC" w:rsidP="004A68A6">
            <w:pPr>
              <w:widowControl w:val="0"/>
              <w:spacing w:line="276" w:lineRule="auto"/>
              <w:rPr>
                <w:rFonts w:ascii="Arial" w:hAnsi="Arial" w:cs="Arial"/>
                <w:b/>
                <w:bCs/>
              </w:rPr>
            </w:pPr>
            <w:r w:rsidRPr="007E05DA">
              <w:rPr>
                <w:rFonts w:ascii="Arial" w:hAnsi="Arial" w:cs="Arial"/>
                <w:b/>
                <w:bCs/>
              </w:rPr>
              <w:t>Letter Grade</w:t>
            </w:r>
          </w:p>
        </w:tc>
      </w:tr>
      <w:tr w:rsidR="00742CCC" w:rsidRPr="007E05DA" w14:paraId="1C0268CA" w14:textId="77777777" w:rsidTr="007B1083">
        <w:trPr>
          <w:trHeight w:val="303"/>
          <w:jc w:val="center"/>
        </w:trPr>
        <w:tc>
          <w:tcPr>
            <w:tcW w:w="1708" w:type="dxa"/>
          </w:tcPr>
          <w:p w14:paraId="394982CA" w14:textId="55E80E7B" w:rsidR="00742CCC" w:rsidRPr="007E05DA" w:rsidRDefault="00742CCC" w:rsidP="004A68A6">
            <w:pPr>
              <w:widowControl w:val="0"/>
              <w:spacing w:line="276" w:lineRule="auto"/>
              <w:rPr>
                <w:rFonts w:ascii="Arial" w:hAnsi="Arial" w:cs="Arial"/>
              </w:rPr>
            </w:pPr>
            <w:r w:rsidRPr="007E05DA">
              <w:rPr>
                <w:rFonts w:ascii="Arial" w:hAnsi="Arial" w:cs="Arial"/>
              </w:rPr>
              <w:t>900-1000 pts.</w:t>
            </w:r>
          </w:p>
        </w:tc>
        <w:tc>
          <w:tcPr>
            <w:tcW w:w="1708" w:type="dxa"/>
          </w:tcPr>
          <w:p w14:paraId="542B4BA9" w14:textId="3FE413F3" w:rsidR="00742CCC" w:rsidRPr="007E05DA" w:rsidRDefault="00742CCC" w:rsidP="004A68A6">
            <w:pPr>
              <w:widowControl w:val="0"/>
              <w:spacing w:line="276" w:lineRule="auto"/>
              <w:rPr>
                <w:rFonts w:ascii="Arial" w:hAnsi="Arial" w:cs="Arial"/>
              </w:rPr>
            </w:pPr>
            <w:r w:rsidRPr="007E05DA">
              <w:rPr>
                <w:rFonts w:ascii="Arial" w:hAnsi="Arial" w:cs="Arial"/>
              </w:rPr>
              <w:t>“A” Grade</w:t>
            </w:r>
          </w:p>
        </w:tc>
      </w:tr>
      <w:tr w:rsidR="00742CCC" w:rsidRPr="007E05DA" w14:paraId="3485CF72" w14:textId="77777777" w:rsidTr="007B1083">
        <w:trPr>
          <w:trHeight w:val="286"/>
          <w:jc w:val="center"/>
        </w:trPr>
        <w:tc>
          <w:tcPr>
            <w:tcW w:w="1708" w:type="dxa"/>
          </w:tcPr>
          <w:p w14:paraId="237AD16B" w14:textId="32DC64F5" w:rsidR="00742CCC" w:rsidRPr="007E05DA" w:rsidRDefault="00742CCC" w:rsidP="004A68A6">
            <w:pPr>
              <w:widowControl w:val="0"/>
              <w:spacing w:line="276" w:lineRule="auto"/>
              <w:rPr>
                <w:rFonts w:ascii="Arial" w:hAnsi="Arial" w:cs="Arial"/>
              </w:rPr>
            </w:pPr>
            <w:r w:rsidRPr="007E05DA">
              <w:rPr>
                <w:rFonts w:ascii="Arial" w:hAnsi="Arial" w:cs="Arial"/>
              </w:rPr>
              <w:t>800-899 pts.</w:t>
            </w:r>
          </w:p>
        </w:tc>
        <w:tc>
          <w:tcPr>
            <w:tcW w:w="1708" w:type="dxa"/>
          </w:tcPr>
          <w:p w14:paraId="39C0CD03" w14:textId="7725A5C1" w:rsidR="00742CCC" w:rsidRPr="007E05DA" w:rsidRDefault="00742CCC" w:rsidP="004A68A6">
            <w:pPr>
              <w:widowControl w:val="0"/>
              <w:spacing w:line="276" w:lineRule="auto"/>
              <w:rPr>
                <w:rFonts w:ascii="Arial" w:hAnsi="Arial" w:cs="Arial"/>
              </w:rPr>
            </w:pPr>
            <w:r w:rsidRPr="007E05DA">
              <w:rPr>
                <w:rFonts w:ascii="Arial" w:hAnsi="Arial" w:cs="Arial"/>
              </w:rPr>
              <w:t>“B”</w:t>
            </w:r>
            <w:r w:rsidR="00C555C4" w:rsidRPr="007E05DA">
              <w:rPr>
                <w:rFonts w:ascii="Arial" w:hAnsi="Arial" w:cs="Arial"/>
              </w:rPr>
              <w:t xml:space="preserve"> </w:t>
            </w:r>
            <w:r w:rsidRPr="007E05DA">
              <w:rPr>
                <w:rFonts w:ascii="Arial" w:hAnsi="Arial" w:cs="Arial"/>
              </w:rPr>
              <w:t>Grade</w:t>
            </w:r>
          </w:p>
        </w:tc>
      </w:tr>
      <w:tr w:rsidR="00742CCC" w:rsidRPr="007E05DA" w14:paraId="4D71D300" w14:textId="77777777" w:rsidTr="007B1083">
        <w:trPr>
          <w:trHeight w:val="286"/>
          <w:jc w:val="center"/>
        </w:trPr>
        <w:tc>
          <w:tcPr>
            <w:tcW w:w="1708" w:type="dxa"/>
          </w:tcPr>
          <w:p w14:paraId="0C741CB6" w14:textId="4BEF4439" w:rsidR="00742CCC" w:rsidRPr="007E05DA" w:rsidRDefault="00C555C4" w:rsidP="004A68A6">
            <w:pPr>
              <w:widowControl w:val="0"/>
              <w:spacing w:line="276" w:lineRule="auto"/>
              <w:rPr>
                <w:rFonts w:ascii="Arial" w:hAnsi="Arial" w:cs="Arial"/>
              </w:rPr>
            </w:pPr>
            <w:r w:rsidRPr="007E05DA">
              <w:rPr>
                <w:rFonts w:ascii="Arial" w:hAnsi="Arial" w:cs="Arial"/>
              </w:rPr>
              <w:t>700-799 pts.</w:t>
            </w:r>
          </w:p>
        </w:tc>
        <w:tc>
          <w:tcPr>
            <w:tcW w:w="1708" w:type="dxa"/>
          </w:tcPr>
          <w:p w14:paraId="5D7E32DB" w14:textId="788D7083" w:rsidR="00742CCC" w:rsidRPr="007E05DA" w:rsidRDefault="00C555C4" w:rsidP="004A68A6">
            <w:pPr>
              <w:widowControl w:val="0"/>
              <w:spacing w:line="276" w:lineRule="auto"/>
              <w:rPr>
                <w:rFonts w:ascii="Arial" w:hAnsi="Arial" w:cs="Arial"/>
              </w:rPr>
            </w:pPr>
            <w:r w:rsidRPr="007E05DA">
              <w:rPr>
                <w:rFonts w:ascii="Arial" w:hAnsi="Arial" w:cs="Arial"/>
              </w:rPr>
              <w:t>“C” Grade</w:t>
            </w:r>
          </w:p>
        </w:tc>
      </w:tr>
      <w:tr w:rsidR="00742CCC" w:rsidRPr="007E05DA" w14:paraId="09A6101C" w14:textId="77777777" w:rsidTr="007B1083">
        <w:trPr>
          <w:trHeight w:val="286"/>
          <w:jc w:val="center"/>
        </w:trPr>
        <w:tc>
          <w:tcPr>
            <w:tcW w:w="1708" w:type="dxa"/>
          </w:tcPr>
          <w:p w14:paraId="22B87FDE" w14:textId="770E7BFC" w:rsidR="00742CCC" w:rsidRPr="007E05DA" w:rsidRDefault="00C555C4" w:rsidP="004A68A6">
            <w:pPr>
              <w:widowControl w:val="0"/>
              <w:spacing w:line="276" w:lineRule="auto"/>
              <w:rPr>
                <w:rFonts w:ascii="Arial" w:hAnsi="Arial" w:cs="Arial"/>
              </w:rPr>
            </w:pPr>
            <w:r w:rsidRPr="007E05DA">
              <w:rPr>
                <w:rFonts w:ascii="Arial" w:hAnsi="Arial" w:cs="Arial"/>
              </w:rPr>
              <w:t>600-699 pts.</w:t>
            </w:r>
          </w:p>
        </w:tc>
        <w:tc>
          <w:tcPr>
            <w:tcW w:w="1708" w:type="dxa"/>
          </w:tcPr>
          <w:p w14:paraId="1B0E2B76" w14:textId="3D91611F" w:rsidR="00742CCC" w:rsidRPr="007E05DA" w:rsidRDefault="00C555C4" w:rsidP="004A68A6">
            <w:pPr>
              <w:widowControl w:val="0"/>
              <w:spacing w:line="276" w:lineRule="auto"/>
              <w:rPr>
                <w:rFonts w:ascii="Arial" w:hAnsi="Arial" w:cs="Arial"/>
              </w:rPr>
            </w:pPr>
            <w:r w:rsidRPr="007E05DA">
              <w:rPr>
                <w:rFonts w:ascii="Arial" w:hAnsi="Arial" w:cs="Arial"/>
              </w:rPr>
              <w:t>“D” Grade</w:t>
            </w:r>
          </w:p>
        </w:tc>
      </w:tr>
      <w:tr w:rsidR="00C555C4" w:rsidRPr="007E05DA" w14:paraId="59D4F4B4" w14:textId="77777777" w:rsidTr="007B1083">
        <w:trPr>
          <w:trHeight w:val="286"/>
          <w:jc w:val="center"/>
        </w:trPr>
        <w:tc>
          <w:tcPr>
            <w:tcW w:w="1708" w:type="dxa"/>
          </w:tcPr>
          <w:p w14:paraId="2BE0B2C3" w14:textId="0F74A687" w:rsidR="00C555C4" w:rsidRPr="007E05DA" w:rsidRDefault="00C555C4" w:rsidP="004A68A6">
            <w:pPr>
              <w:widowControl w:val="0"/>
              <w:spacing w:line="276" w:lineRule="auto"/>
              <w:rPr>
                <w:rFonts w:ascii="Arial" w:hAnsi="Arial" w:cs="Arial"/>
              </w:rPr>
            </w:pPr>
            <w:r w:rsidRPr="007E05DA">
              <w:rPr>
                <w:rFonts w:ascii="Arial" w:hAnsi="Arial" w:cs="Arial"/>
              </w:rPr>
              <w:t>Below 600 pts.</w:t>
            </w:r>
          </w:p>
        </w:tc>
        <w:tc>
          <w:tcPr>
            <w:tcW w:w="1708" w:type="dxa"/>
          </w:tcPr>
          <w:p w14:paraId="6636A7EC" w14:textId="3FB16A79" w:rsidR="00C555C4" w:rsidRPr="007E05DA" w:rsidRDefault="00C555C4" w:rsidP="004A68A6">
            <w:pPr>
              <w:widowControl w:val="0"/>
              <w:spacing w:line="276" w:lineRule="auto"/>
              <w:rPr>
                <w:rFonts w:ascii="Arial" w:hAnsi="Arial" w:cs="Arial"/>
              </w:rPr>
            </w:pPr>
            <w:r w:rsidRPr="007E05DA">
              <w:rPr>
                <w:rFonts w:ascii="Arial" w:hAnsi="Arial" w:cs="Arial"/>
              </w:rPr>
              <w:t>“F” Grade</w:t>
            </w:r>
          </w:p>
        </w:tc>
      </w:tr>
    </w:tbl>
    <w:p w14:paraId="28A30BB5" w14:textId="6630C50F" w:rsidR="009270C6" w:rsidRPr="007E05DA" w:rsidRDefault="00BE59F3" w:rsidP="000C5B5F">
      <w:pPr>
        <w:pStyle w:val="Heading4"/>
        <w:spacing w:before="240" w:after="120"/>
        <w:rPr>
          <w:rFonts w:ascii="Arial" w:hAnsi="Arial" w:cs="Arial"/>
          <w:color w:val="auto"/>
        </w:rPr>
      </w:pPr>
      <w:r w:rsidRPr="007E05DA">
        <w:rPr>
          <w:rFonts w:ascii="Arial" w:hAnsi="Arial" w:cs="Arial"/>
          <w:color w:val="auto"/>
        </w:rPr>
        <w:t>Activities and Associated Points</w:t>
      </w:r>
    </w:p>
    <w:tbl>
      <w:tblPr>
        <w:tblStyle w:val="TableGrid"/>
        <w:tblW w:w="0" w:type="auto"/>
        <w:tblLook w:val="04A0" w:firstRow="1" w:lastRow="0" w:firstColumn="1" w:lastColumn="0" w:noHBand="0" w:noVBand="1"/>
        <w:tblCaption w:val="Activities and Associated Points"/>
        <w:tblDescription w:val="Each assignment is associated with a specified number of points, which contributes to the overall grade of the course."/>
      </w:tblPr>
      <w:tblGrid>
        <w:gridCol w:w="6385"/>
        <w:gridCol w:w="1884"/>
        <w:gridCol w:w="1801"/>
      </w:tblGrid>
      <w:tr w:rsidR="009270C6" w:rsidRPr="007E05DA" w14:paraId="1DE877BB" w14:textId="77777777" w:rsidTr="008A5E24">
        <w:tc>
          <w:tcPr>
            <w:tcW w:w="6385" w:type="dxa"/>
          </w:tcPr>
          <w:p w14:paraId="1204E74A" w14:textId="77777777" w:rsidR="009270C6" w:rsidRPr="007E05DA" w:rsidRDefault="009270C6" w:rsidP="004A68A6">
            <w:pPr>
              <w:pStyle w:val="Default"/>
              <w:spacing w:line="276" w:lineRule="auto"/>
              <w:rPr>
                <w:b/>
                <w:sz w:val="24"/>
                <w:szCs w:val="24"/>
              </w:rPr>
            </w:pPr>
            <w:r w:rsidRPr="007E05DA">
              <w:rPr>
                <w:b/>
                <w:sz w:val="24"/>
                <w:szCs w:val="24"/>
              </w:rPr>
              <w:t>Graded Activities &amp; Assignments</w:t>
            </w:r>
          </w:p>
        </w:tc>
        <w:tc>
          <w:tcPr>
            <w:tcW w:w="1884" w:type="dxa"/>
          </w:tcPr>
          <w:p w14:paraId="6129AEC3" w14:textId="608A4E63" w:rsidR="009270C6" w:rsidRPr="007E05DA" w:rsidRDefault="002F2827" w:rsidP="004A68A6">
            <w:pPr>
              <w:pStyle w:val="Default"/>
              <w:spacing w:line="276" w:lineRule="auto"/>
              <w:rPr>
                <w:b/>
                <w:sz w:val="24"/>
                <w:szCs w:val="24"/>
              </w:rPr>
            </w:pPr>
            <w:r w:rsidRPr="007E05DA">
              <w:rPr>
                <w:b/>
                <w:sz w:val="24"/>
                <w:szCs w:val="24"/>
              </w:rPr>
              <w:t>Points per Assignment</w:t>
            </w:r>
          </w:p>
        </w:tc>
        <w:tc>
          <w:tcPr>
            <w:tcW w:w="1801" w:type="dxa"/>
          </w:tcPr>
          <w:p w14:paraId="1722677A" w14:textId="77777777" w:rsidR="009270C6" w:rsidRPr="007E05DA" w:rsidRDefault="009270C6" w:rsidP="004A68A6">
            <w:pPr>
              <w:pStyle w:val="Default"/>
              <w:spacing w:line="276" w:lineRule="auto"/>
              <w:rPr>
                <w:b/>
                <w:sz w:val="24"/>
                <w:szCs w:val="24"/>
              </w:rPr>
            </w:pPr>
            <w:r w:rsidRPr="007E05DA">
              <w:rPr>
                <w:b/>
                <w:sz w:val="24"/>
                <w:szCs w:val="24"/>
              </w:rPr>
              <w:t>Total Points</w:t>
            </w:r>
          </w:p>
        </w:tc>
      </w:tr>
      <w:tr w:rsidR="009270C6" w:rsidRPr="007E05DA" w14:paraId="45ED5095" w14:textId="77777777" w:rsidTr="008A5E24">
        <w:tc>
          <w:tcPr>
            <w:tcW w:w="6385" w:type="dxa"/>
          </w:tcPr>
          <w:p w14:paraId="7A46148D" w14:textId="77777777" w:rsidR="009270C6" w:rsidRPr="007E05DA" w:rsidRDefault="009270C6" w:rsidP="004A68A6">
            <w:pPr>
              <w:pStyle w:val="Default"/>
              <w:spacing w:line="276" w:lineRule="auto"/>
              <w:rPr>
                <w:sz w:val="24"/>
                <w:szCs w:val="24"/>
              </w:rPr>
            </w:pPr>
            <w:r w:rsidRPr="007E05DA">
              <w:rPr>
                <w:sz w:val="24"/>
                <w:szCs w:val="24"/>
              </w:rPr>
              <w:t>Syllabus Quiz</w:t>
            </w:r>
          </w:p>
        </w:tc>
        <w:tc>
          <w:tcPr>
            <w:tcW w:w="1884" w:type="dxa"/>
          </w:tcPr>
          <w:p w14:paraId="6D8F5A55" w14:textId="77777777" w:rsidR="009270C6" w:rsidRPr="007E05DA" w:rsidRDefault="009270C6" w:rsidP="004A68A6">
            <w:pPr>
              <w:pStyle w:val="Default"/>
              <w:spacing w:line="276" w:lineRule="auto"/>
              <w:rPr>
                <w:sz w:val="24"/>
                <w:szCs w:val="24"/>
              </w:rPr>
            </w:pPr>
            <w:r w:rsidRPr="007E05DA">
              <w:rPr>
                <w:sz w:val="24"/>
                <w:szCs w:val="24"/>
              </w:rPr>
              <w:t>25 pts.</w:t>
            </w:r>
          </w:p>
        </w:tc>
        <w:tc>
          <w:tcPr>
            <w:tcW w:w="1801" w:type="dxa"/>
          </w:tcPr>
          <w:p w14:paraId="2F896B7C" w14:textId="77777777" w:rsidR="009270C6" w:rsidRPr="007E05DA" w:rsidRDefault="009270C6" w:rsidP="004A68A6">
            <w:pPr>
              <w:pStyle w:val="Default"/>
              <w:spacing w:line="276" w:lineRule="auto"/>
              <w:rPr>
                <w:sz w:val="24"/>
                <w:szCs w:val="24"/>
              </w:rPr>
            </w:pPr>
            <w:r w:rsidRPr="007E05DA">
              <w:rPr>
                <w:sz w:val="24"/>
                <w:szCs w:val="24"/>
              </w:rPr>
              <w:t>25 pts.</w:t>
            </w:r>
          </w:p>
        </w:tc>
      </w:tr>
      <w:tr w:rsidR="009270C6" w:rsidRPr="007E05DA" w14:paraId="15E5834F" w14:textId="77777777" w:rsidTr="008A5E24">
        <w:trPr>
          <w:trHeight w:val="359"/>
        </w:trPr>
        <w:tc>
          <w:tcPr>
            <w:tcW w:w="6385" w:type="dxa"/>
          </w:tcPr>
          <w:p w14:paraId="3C394A7B" w14:textId="403158E7" w:rsidR="009270C6" w:rsidRPr="007E05DA" w:rsidRDefault="00565EFE" w:rsidP="004A68A6">
            <w:pPr>
              <w:pStyle w:val="Default"/>
              <w:spacing w:line="276" w:lineRule="auto"/>
              <w:rPr>
                <w:sz w:val="24"/>
                <w:szCs w:val="24"/>
              </w:rPr>
            </w:pPr>
            <w:r w:rsidRPr="007E05DA">
              <w:rPr>
                <w:sz w:val="24"/>
                <w:szCs w:val="24"/>
              </w:rPr>
              <w:t>4 Individual</w:t>
            </w:r>
            <w:r w:rsidR="009270C6" w:rsidRPr="007E05DA">
              <w:rPr>
                <w:sz w:val="24"/>
                <w:szCs w:val="24"/>
              </w:rPr>
              <w:t xml:space="preserve"> or Collaborative Projects</w:t>
            </w:r>
          </w:p>
        </w:tc>
        <w:tc>
          <w:tcPr>
            <w:tcW w:w="1884" w:type="dxa"/>
          </w:tcPr>
          <w:p w14:paraId="7CEB2F2A" w14:textId="77777777" w:rsidR="009270C6" w:rsidRPr="007E05DA" w:rsidRDefault="009270C6" w:rsidP="004A68A6">
            <w:pPr>
              <w:pStyle w:val="Default"/>
              <w:spacing w:line="276" w:lineRule="auto"/>
              <w:rPr>
                <w:sz w:val="24"/>
                <w:szCs w:val="24"/>
              </w:rPr>
            </w:pPr>
            <w:r w:rsidRPr="007E05DA">
              <w:rPr>
                <w:sz w:val="24"/>
                <w:szCs w:val="24"/>
              </w:rPr>
              <w:t>50 pts./project</w:t>
            </w:r>
          </w:p>
        </w:tc>
        <w:tc>
          <w:tcPr>
            <w:tcW w:w="1801" w:type="dxa"/>
          </w:tcPr>
          <w:p w14:paraId="657D6055" w14:textId="77777777" w:rsidR="009270C6" w:rsidRPr="007E05DA" w:rsidRDefault="009270C6" w:rsidP="004A68A6">
            <w:pPr>
              <w:pStyle w:val="Default"/>
              <w:spacing w:line="276" w:lineRule="auto"/>
              <w:rPr>
                <w:sz w:val="24"/>
                <w:szCs w:val="24"/>
              </w:rPr>
            </w:pPr>
            <w:r w:rsidRPr="007E05DA">
              <w:rPr>
                <w:sz w:val="24"/>
                <w:szCs w:val="24"/>
              </w:rPr>
              <w:t>200 pts.</w:t>
            </w:r>
          </w:p>
        </w:tc>
      </w:tr>
      <w:tr w:rsidR="009270C6" w:rsidRPr="007E05DA" w14:paraId="1FFB98E9" w14:textId="77777777" w:rsidTr="008A5E24">
        <w:trPr>
          <w:trHeight w:val="359"/>
        </w:trPr>
        <w:tc>
          <w:tcPr>
            <w:tcW w:w="6385" w:type="dxa"/>
          </w:tcPr>
          <w:p w14:paraId="20EB2CCB" w14:textId="77777777" w:rsidR="009270C6" w:rsidRPr="007E05DA" w:rsidRDefault="009270C6" w:rsidP="004A68A6">
            <w:pPr>
              <w:pStyle w:val="Default"/>
              <w:spacing w:line="276" w:lineRule="auto"/>
              <w:rPr>
                <w:sz w:val="24"/>
                <w:szCs w:val="24"/>
              </w:rPr>
            </w:pPr>
            <w:r w:rsidRPr="007E05DA">
              <w:rPr>
                <w:sz w:val="24"/>
                <w:szCs w:val="24"/>
              </w:rPr>
              <w:t>7 Student-led Asynchronous Online Discussions (Rubric in Appendix A, p.8)</w:t>
            </w:r>
          </w:p>
        </w:tc>
        <w:tc>
          <w:tcPr>
            <w:tcW w:w="1884" w:type="dxa"/>
          </w:tcPr>
          <w:p w14:paraId="792218F9" w14:textId="77777777" w:rsidR="009270C6" w:rsidRPr="007E05DA" w:rsidRDefault="009270C6" w:rsidP="004A68A6">
            <w:pPr>
              <w:pStyle w:val="Default"/>
              <w:spacing w:line="276" w:lineRule="auto"/>
              <w:rPr>
                <w:sz w:val="24"/>
                <w:szCs w:val="24"/>
              </w:rPr>
            </w:pPr>
            <w:r w:rsidRPr="007E05DA">
              <w:rPr>
                <w:sz w:val="24"/>
                <w:szCs w:val="24"/>
              </w:rPr>
              <w:t>50 pts./Discussion</w:t>
            </w:r>
          </w:p>
        </w:tc>
        <w:tc>
          <w:tcPr>
            <w:tcW w:w="1801" w:type="dxa"/>
          </w:tcPr>
          <w:p w14:paraId="2C24EF43" w14:textId="77777777" w:rsidR="009270C6" w:rsidRPr="007E05DA" w:rsidRDefault="009270C6" w:rsidP="004A68A6">
            <w:pPr>
              <w:pStyle w:val="Default"/>
              <w:spacing w:line="276" w:lineRule="auto"/>
              <w:rPr>
                <w:sz w:val="24"/>
                <w:szCs w:val="24"/>
              </w:rPr>
            </w:pPr>
            <w:r w:rsidRPr="007E05DA">
              <w:rPr>
                <w:sz w:val="24"/>
                <w:szCs w:val="24"/>
              </w:rPr>
              <w:t>350 pts.</w:t>
            </w:r>
          </w:p>
        </w:tc>
      </w:tr>
      <w:tr w:rsidR="009270C6" w:rsidRPr="007E05DA" w14:paraId="5A747C2D" w14:textId="77777777" w:rsidTr="008A5E24">
        <w:tc>
          <w:tcPr>
            <w:tcW w:w="6385" w:type="dxa"/>
          </w:tcPr>
          <w:p w14:paraId="1225E5A2" w14:textId="77777777" w:rsidR="009270C6" w:rsidRPr="007E05DA" w:rsidRDefault="009270C6" w:rsidP="004A68A6">
            <w:pPr>
              <w:pStyle w:val="Default"/>
              <w:spacing w:line="276" w:lineRule="auto"/>
              <w:rPr>
                <w:sz w:val="24"/>
                <w:szCs w:val="24"/>
              </w:rPr>
            </w:pPr>
            <w:r w:rsidRPr="007E05DA">
              <w:rPr>
                <w:sz w:val="24"/>
                <w:szCs w:val="24"/>
              </w:rPr>
              <w:t xml:space="preserve">1 Collaborative Workbook </w:t>
            </w:r>
          </w:p>
        </w:tc>
        <w:tc>
          <w:tcPr>
            <w:tcW w:w="1884" w:type="dxa"/>
          </w:tcPr>
          <w:p w14:paraId="52E73A2A" w14:textId="77777777" w:rsidR="009270C6" w:rsidRPr="007E05DA" w:rsidRDefault="009270C6" w:rsidP="004A68A6">
            <w:pPr>
              <w:pStyle w:val="Default"/>
              <w:spacing w:line="276" w:lineRule="auto"/>
              <w:rPr>
                <w:sz w:val="24"/>
                <w:szCs w:val="24"/>
              </w:rPr>
            </w:pPr>
            <w:r w:rsidRPr="007E05DA">
              <w:rPr>
                <w:sz w:val="24"/>
                <w:szCs w:val="24"/>
              </w:rPr>
              <w:t>200 pts./project</w:t>
            </w:r>
          </w:p>
        </w:tc>
        <w:tc>
          <w:tcPr>
            <w:tcW w:w="1801" w:type="dxa"/>
          </w:tcPr>
          <w:p w14:paraId="0BAF2D96" w14:textId="77777777" w:rsidR="009270C6" w:rsidRPr="007E05DA" w:rsidRDefault="009270C6" w:rsidP="004A68A6">
            <w:pPr>
              <w:pStyle w:val="Default"/>
              <w:spacing w:line="276" w:lineRule="auto"/>
              <w:rPr>
                <w:sz w:val="24"/>
                <w:szCs w:val="24"/>
              </w:rPr>
            </w:pPr>
            <w:r w:rsidRPr="007E05DA">
              <w:rPr>
                <w:sz w:val="24"/>
                <w:szCs w:val="24"/>
              </w:rPr>
              <w:t>200 pts.</w:t>
            </w:r>
          </w:p>
        </w:tc>
      </w:tr>
      <w:tr w:rsidR="009270C6" w:rsidRPr="007E05DA" w14:paraId="3C4B2208" w14:textId="77777777" w:rsidTr="008A5E24">
        <w:tc>
          <w:tcPr>
            <w:tcW w:w="6385" w:type="dxa"/>
          </w:tcPr>
          <w:p w14:paraId="41CCBC64" w14:textId="77777777" w:rsidR="009270C6" w:rsidRPr="007E05DA" w:rsidRDefault="009270C6" w:rsidP="004A68A6">
            <w:pPr>
              <w:pStyle w:val="Default"/>
              <w:spacing w:line="276" w:lineRule="auto"/>
              <w:rPr>
                <w:sz w:val="24"/>
                <w:szCs w:val="24"/>
              </w:rPr>
            </w:pPr>
            <w:r w:rsidRPr="007E05DA">
              <w:rPr>
                <w:sz w:val="24"/>
                <w:szCs w:val="24"/>
              </w:rPr>
              <w:t>1 Small group Presentation</w:t>
            </w:r>
            <w:r w:rsidRPr="007E05DA" w:rsidDel="002117BC">
              <w:rPr>
                <w:sz w:val="24"/>
                <w:szCs w:val="24"/>
              </w:rPr>
              <w:t xml:space="preserve"> </w:t>
            </w:r>
            <w:r w:rsidRPr="007E05DA">
              <w:rPr>
                <w:sz w:val="24"/>
                <w:szCs w:val="24"/>
              </w:rPr>
              <w:t>&amp; Revision</w:t>
            </w:r>
          </w:p>
        </w:tc>
        <w:tc>
          <w:tcPr>
            <w:tcW w:w="1884" w:type="dxa"/>
          </w:tcPr>
          <w:p w14:paraId="66640D56" w14:textId="77777777" w:rsidR="009270C6" w:rsidRPr="007E05DA" w:rsidRDefault="009270C6" w:rsidP="004A68A6">
            <w:pPr>
              <w:pStyle w:val="Default"/>
              <w:spacing w:line="276" w:lineRule="auto"/>
              <w:rPr>
                <w:sz w:val="24"/>
                <w:szCs w:val="24"/>
              </w:rPr>
            </w:pPr>
            <w:r w:rsidRPr="007E05DA">
              <w:rPr>
                <w:sz w:val="24"/>
                <w:szCs w:val="24"/>
              </w:rPr>
              <w:t>150 pts.</w:t>
            </w:r>
          </w:p>
        </w:tc>
        <w:tc>
          <w:tcPr>
            <w:tcW w:w="1801" w:type="dxa"/>
          </w:tcPr>
          <w:p w14:paraId="2760813F" w14:textId="77777777" w:rsidR="009270C6" w:rsidRPr="007E05DA" w:rsidRDefault="009270C6" w:rsidP="004A68A6">
            <w:pPr>
              <w:pStyle w:val="Default"/>
              <w:spacing w:line="276" w:lineRule="auto"/>
              <w:rPr>
                <w:sz w:val="24"/>
                <w:szCs w:val="24"/>
              </w:rPr>
            </w:pPr>
            <w:r w:rsidRPr="007E05DA">
              <w:rPr>
                <w:sz w:val="24"/>
                <w:szCs w:val="24"/>
              </w:rPr>
              <w:t>150 pts.</w:t>
            </w:r>
          </w:p>
        </w:tc>
      </w:tr>
      <w:tr w:rsidR="009270C6" w:rsidRPr="007E05DA" w14:paraId="632BA381" w14:textId="77777777" w:rsidTr="008A5E24">
        <w:tc>
          <w:tcPr>
            <w:tcW w:w="6385" w:type="dxa"/>
          </w:tcPr>
          <w:p w14:paraId="29656613" w14:textId="77777777" w:rsidR="009270C6" w:rsidRPr="007E05DA" w:rsidRDefault="009270C6" w:rsidP="004A68A6">
            <w:pPr>
              <w:pStyle w:val="Default"/>
              <w:spacing w:line="276" w:lineRule="auto"/>
              <w:rPr>
                <w:sz w:val="24"/>
                <w:szCs w:val="24"/>
              </w:rPr>
            </w:pPr>
            <w:r w:rsidRPr="007E05DA">
              <w:rPr>
                <w:sz w:val="24"/>
                <w:szCs w:val="24"/>
              </w:rPr>
              <w:t xml:space="preserve">Overall In-class/Zoom Participation </w:t>
            </w:r>
          </w:p>
        </w:tc>
        <w:tc>
          <w:tcPr>
            <w:tcW w:w="1884" w:type="dxa"/>
          </w:tcPr>
          <w:p w14:paraId="3209A039" w14:textId="77777777" w:rsidR="009270C6" w:rsidRPr="007E05DA" w:rsidRDefault="009270C6" w:rsidP="004A68A6">
            <w:pPr>
              <w:pStyle w:val="Default"/>
              <w:spacing w:line="276" w:lineRule="auto"/>
              <w:rPr>
                <w:sz w:val="24"/>
                <w:szCs w:val="24"/>
              </w:rPr>
            </w:pPr>
            <w:r w:rsidRPr="007E05DA">
              <w:rPr>
                <w:sz w:val="24"/>
                <w:szCs w:val="24"/>
              </w:rPr>
              <w:t>75 pts</w:t>
            </w:r>
          </w:p>
        </w:tc>
        <w:tc>
          <w:tcPr>
            <w:tcW w:w="1801" w:type="dxa"/>
          </w:tcPr>
          <w:p w14:paraId="365482D3" w14:textId="77777777" w:rsidR="009270C6" w:rsidRPr="007E05DA" w:rsidRDefault="009270C6" w:rsidP="004A68A6">
            <w:pPr>
              <w:pStyle w:val="Default"/>
              <w:spacing w:line="276" w:lineRule="auto"/>
              <w:rPr>
                <w:sz w:val="24"/>
                <w:szCs w:val="24"/>
              </w:rPr>
            </w:pPr>
            <w:r w:rsidRPr="007E05DA">
              <w:rPr>
                <w:sz w:val="24"/>
                <w:szCs w:val="24"/>
              </w:rPr>
              <w:t>75 pts</w:t>
            </w:r>
          </w:p>
        </w:tc>
      </w:tr>
      <w:tr w:rsidR="009270C6" w:rsidRPr="007E05DA" w14:paraId="5CE977C4" w14:textId="77777777" w:rsidTr="008A5E24">
        <w:tc>
          <w:tcPr>
            <w:tcW w:w="6385" w:type="dxa"/>
          </w:tcPr>
          <w:p w14:paraId="1C2C7750" w14:textId="77777777" w:rsidR="009270C6" w:rsidRPr="007E05DA" w:rsidRDefault="009270C6" w:rsidP="004A68A6">
            <w:pPr>
              <w:pStyle w:val="Default"/>
              <w:spacing w:line="276" w:lineRule="auto"/>
              <w:rPr>
                <w:b/>
                <w:color w:val="000000" w:themeColor="text1"/>
                <w:sz w:val="24"/>
                <w:szCs w:val="24"/>
              </w:rPr>
            </w:pPr>
            <w:r w:rsidRPr="007E05DA">
              <w:rPr>
                <w:b/>
                <w:color w:val="000000" w:themeColor="text1"/>
                <w:sz w:val="24"/>
                <w:szCs w:val="24"/>
              </w:rPr>
              <w:t>Total</w:t>
            </w:r>
          </w:p>
        </w:tc>
        <w:tc>
          <w:tcPr>
            <w:tcW w:w="1884" w:type="dxa"/>
          </w:tcPr>
          <w:p w14:paraId="70E9FDAB" w14:textId="71D8489A" w:rsidR="009270C6" w:rsidRPr="007E05DA" w:rsidRDefault="00867D5E" w:rsidP="004A68A6">
            <w:pPr>
              <w:pStyle w:val="Default"/>
              <w:spacing w:line="276" w:lineRule="auto"/>
              <w:rPr>
                <w:b/>
                <w:color w:val="000000" w:themeColor="text1"/>
                <w:sz w:val="24"/>
                <w:szCs w:val="24"/>
              </w:rPr>
            </w:pPr>
            <w:r w:rsidRPr="007E05DA">
              <w:rPr>
                <w:b/>
                <w:color w:val="000000" w:themeColor="text1"/>
                <w:sz w:val="24"/>
                <w:szCs w:val="24"/>
              </w:rPr>
              <w:t>N/A</w:t>
            </w:r>
          </w:p>
        </w:tc>
        <w:tc>
          <w:tcPr>
            <w:tcW w:w="1801" w:type="dxa"/>
          </w:tcPr>
          <w:p w14:paraId="5BB57F82" w14:textId="77777777" w:rsidR="009270C6" w:rsidRPr="007E05DA" w:rsidRDefault="009270C6" w:rsidP="004A68A6">
            <w:pPr>
              <w:pStyle w:val="Default"/>
              <w:spacing w:line="276" w:lineRule="auto"/>
              <w:rPr>
                <w:b/>
                <w:color w:val="000000" w:themeColor="text1"/>
                <w:sz w:val="24"/>
                <w:szCs w:val="24"/>
              </w:rPr>
            </w:pPr>
            <w:r w:rsidRPr="007E05DA">
              <w:rPr>
                <w:b/>
                <w:color w:val="000000" w:themeColor="text1"/>
                <w:sz w:val="24"/>
                <w:szCs w:val="24"/>
              </w:rPr>
              <w:t>1,000 pts.</w:t>
            </w:r>
          </w:p>
        </w:tc>
      </w:tr>
    </w:tbl>
    <w:p w14:paraId="03A4765E" w14:textId="66272835" w:rsidR="009270C6" w:rsidRPr="007E05DA" w:rsidRDefault="00867D5E" w:rsidP="00867D5E">
      <w:pPr>
        <w:pStyle w:val="Heading4"/>
        <w:spacing w:before="240" w:after="240"/>
        <w:rPr>
          <w:rFonts w:ascii="Arial" w:hAnsi="Arial" w:cs="Arial"/>
          <w:color w:val="auto"/>
        </w:rPr>
      </w:pPr>
      <w:r w:rsidRPr="007E05DA">
        <w:rPr>
          <w:rFonts w:ascii="Arial" w:hAnsi="Arial" w:cs="Arial"/>
          <w:color w:val="auto"/>
        </w:rPr>
        <w:lastRenderedPageBreak/>
        <w:t>Assignment Descriptions</w:t>
      </w:r>
    </w:p>
    <w:p w14:paraId="575DB7A8" w14:textId="11BBD61F" w:rsidR="009270C6" w:rsidRPr="007E05DA" w:rsidRDefault="009270C6" w:rsidP="004A68A6">
      <w:pPr>
        <w:pStyle w:val="Default"/>
        <w:numPr>
          <w:ilvl w:val="0"/>
          <w:numId w:val="6"/>
        </w:numPr>
        <w:spacing w:line="276" w:lineRule="auto"/>
        <w:rPr>
          <w:bCs/>
        </w:rPr>
      </w:pPr>
      <w:r w:rsidRPr="007E05DA">
        <w:rPr>
          <w:bCs/>
          <w:u w:val="single"/>
        </w:rPr>
        <w:t>Projects</w:t>
      </w:r>
      <w:r w:rsidRPr="007E05DA">
        <w:rPr>
          <w:bCs/>
        </w:rPr>
        <w:t xml:space="preserve">: Small individual or collaborative projects such as wiki collaborations, </w:t>
      </w:r>
      <w:r w:rsidR="00F40033" w:rsidRPr="007E05DA">
        <w:rPr>
          <w:bCs/>
        </w:rPr>
        <w:t>video</w:t>
      </w:r>
      <w:r w:rsidR="00024BB3" w:rsidRPr="007E05DA">
        <w:rPr>
          <w:bCs/>
        </w:rPr>
        <w:t xml:space="preserve">-based discussions, </w:t>
      </w:r>
      <w:r w:rsidRPr="007E05DA">
        <w:rPr>
          <w:bCs/>
        </w:rPr>
        <w:t xml:space="preserve">infographics, concept maps, or timelines to deepen your critical thinking and demonstrate alternative teaching and assessment strategies. </w:t>
      </w:r>
    </w:p>
    <w:p w14:paraId="415B9B1F" w14:textId="77777777" w:rsidR="009270C6" w:rsidRPr="007E05DA" w:rsidRDefault="009270C6" w:rsidP="004A68A6">
      <w:pPr>
        <w:pStyle w:val="Default"/>
        <w:numPr>
          <w:ilvl w:val="0"/>
          <w:numId w:val="6"/>
        </w:numPr>
        <w:spacing w:line="276" w:lineRule="auto"/>
        <w:rPr>
          <w:bCs/>
        </w:rPr>
      </w:pPr>
      <w:r w:rsidRPr="007E05DA">
        <w:rPr>
          <w:bCs/>
          <w:u w:val="single"/>
        </w:rPr>
        <w:t>Student-led asynchronous Online Discussions</w:t>
      </w:r>
      <w:r w:rsidRPr="007E05DA">
        <w:rPr>
          <w:bCs/>
        </w:rPr>
        <w:t xml:space="preserve">: The course format will follow a Tuesday – Saturday cycle. Each student will serve as the facilitator to lead a weekly online discussion in Canvas. The student facilitator will post TWO initial questions by </w:t>
      </w:r>
      <w:r w:rsidRPr="007E05DA">
        <w:rPr>
          <w:color w:val="B00000"/>
        </w:rPr>
        <w:t>Monday, noon</w:t>
      </w:r>
      <w:r w:rsidRPr="007E05DA">
        <w:rPr>
          <w:bCs/>
          <w:color w:val="B00000"/>
        </w:rPr>
        <w:t xml:space="preserve">, </w:t>
      </w:r>
      <w:r w:rsidRPr="007E05DA">
        <w:rPr>
          <w:bCs/>
        </w:rPr>
        <w:t xml:space="preserve">the rest of the students will post at least ONE initial response by </w:t>
      </w:r>
      <w:r w:rsidRPr="007E05DA">
        <w:rPr>
          <w:color w:val="B00000"/>
        </w:rPr>
        <w:t>Thursday, midnight</w:t>
      </w:r>
      <w:r w:rsidRPr="007E05DA">
        <w:rPr>
          <w:bCs/>
          <w:color w:val="B00000"/>
        </w:rPr>
        <w:t xml:space="preserve">, </w:t>
      </w:r>
      <w:r w:rsidRPr="007E05DA">
        <w:rPr>
          <w:bCs/>
        </w:rPr>
        <w:t xml:space="preserve">then at least TWO follow-up posts by </w:t>
      </w:r>
      <w:r w:rsidRPr="007E05DA">
        <w:rPr>
          <w:color w:val="B00000"/>
        </w:rPr>
        <w:t>Saturday, midnight</w:t>
      </w:r>
      <w:r w:rsidRPr="007E05DA">
        <w:rPr>
          <w:bCs/>
          <w:color w:val="C00000"/>
        </w:rPr>
        <w:t xml:space="preserve">. </w:t>
      </w:r>
      <w:r w:rsidRPr="007E05DA">
        <w:rPr>
          <w:bCs/>
        </w:rPr>
        <w:t xml:space="preserve">The instructor will model the expectations of the quality and quantity in Discussion Board first. </w:t>
      </w:r>
      <w:r w:rsidRPr="007E05DA">
        <w:rPr>
          <w:color w:val="000000" w:themeColor="text1"/>
        </w:rPr>
        <w:t xml:space="preserve"> </w:t>
      </w:r>
    </w:p>
    <w:p w14:paraId="725ACE19" w14:textId="0FDFD64E" w:rsidR="009270C6" w:rsidRPr="007E05DA" w:rsidRDefault="009270C6" w:rsidP="004A68A6">
      <w:pPr>
        <w:pStyle w:val="Default"/>
        <w:numPr>
          <w:ilvl w:val="0"/>
          <w:numId w:val="6"/>
        </w:numPr>
        <w:spacing w:line="276" w:lineRule="auto"/>
        <w:rPr>
          <w:bCs/>
        </w:rPr>
      </w:pPr>
      <w:r w:rsidRPr="007E05DA">
        <w:rPr>
          <w:u w:val="single"/>
        </w:rPr>
        <w:t>Collaborative Workbook</w:t>
      </w:r>
      <w:r w:rsidRPr="007E05DA">
        <w:t xml:space="preserve">: This is an ongoing collaborative project with </w:t>
      </w:r>
      <w:r w:rsidR="006D0462">
        <w:t xml:space="preserve">groups of 3-5 </w:t>
      </w:r>
      <w:r w:rsidRPr="007E05DA">
        <w:t>students. Collaboratively, students will write and demonstrate various inquiry-based methods in terms of theoretical framework, activity design, best practices, assessment, and considerations. Students will get feedback from the instructor and peers. Students will also sign a group contract and do a peer evaluation. More instruction will be available in Canvas.</w:t>
      </w:r>
    </w:p>
    <w:p w14:paraId="20A18D1F" w14:textId="192D2F9A" w:rsidR="009270C6" w:rsidRPr="007E05DA" w:rsidRDefault="009270C6" w:rsidP="004A68A6">
      <w:pPr>
        <w:pStyle w:val="Default"/>
        <w:numPr>
          <w:ilvl w:val="0"/>
          <w:numId w:val="6"/>
        </w:numPr>
        <w:spacing w:line="276" w:lineRule="auto"/>
        <w:rPr>
          <w:bCs/>
        </w:rPr>
      </w:pPr>
      <w:r w:rsidRPr="007E05DA">
        <w:rPr>
          <w:bCs/>
          <w:u w:val="single"/>
        </w:rPr>
        <w:t>Group Presentation</w:t>
      </w:r>
      <w:r w:rsidRPr="007E05DA">
        <w:rPr>
          <w:bCs/>
        </w:rPr>
        <w:t xml:space="preserve">: Each collaborative workbook </w:t>
      </w:r>
      <w:r w:rsidR="006D0462">
        <w:rPr>
          <w:bCs/>
        </w:rPr>
        <w:t xml:space="preserve">group </w:t>
      </w:r>
      <w:r w:rsidRPr="007E05DA">
        <w:rPr>
          <w:bCs/>
        </w:rPr>
        <w:t>will have about 20 minutes to demonstrate/teach their chosen method to peers, and 10- 15 minutes to get feedback.</w:t>
      </w:r>
    </w:p>
    <w:p w14:paraId="70AF916F" w14:textId="56F8C407" w:rsidR="009270C6" w:rsidRPr="007E05DA" w:rsidRDefault="009270C6" w:rsidP="004A68A6">
      <w:pPr>
        <w:pStyle w:val="Default"/>
        <w:numPr>
          <w:ilvl w:val="0"/>
          <w:numId w:val="6"/>
        </w:numPr>
        <w:spacing w:line="276" w:lineRule="auto"/>
        <w:rPr>
          <w:bCs/>
        </w:rPr>
      </w:pPr>
      <w:r w:rsidRPr="007E05DA">
        <w:rPr>
          <w:bCs/>
          <w:u w:val="single"/>
        </w:rPr>
        <w:t>In-class</w:t>
      </w:r>
      <w:r w:rsidRPr="007E05DA">
        <w:rPr>
          <w:u w:val="single"/>
        </w:rPr>
        <w:t xml:space="preserve"> /Zoom Participation: </w:t>
      </w:r>
      <w:r w:rsidRPr="007E05DA">
        <w:t xml:space="preserve"> Your overall online participation is graded, so is your participation in </w:t>
      </w:r>
      <w:r w:rsidR="006D0462">
        <w:t xml:space="preserve">our synchronous </w:t>
      </w:r>
      <w:r w:rsidRPr="007E05DA">
        <w:t>class</w:t>
      </w:r>
      <w:r w:rsidR="006D0462">
        <w:t xml:space="preserve"> sessions on Zoom</w:t>
      </w:r>
      <w:r w:rsidRPr="007E05DA">
        <w:t>.</w:t>
      </w:r>
    </w:p>
    <w:p w14:paraId="60E7E879" w14:textId="77777777" w:rsidR="00DC112E" w:rsidRPr="007E05DA" w:rsidRDefault="009270C6" w:rsidP="004A68A6">
      <w:pPr>
        <w:pStyle w:val="Default"/>
        <w:numPr>
          <w:ilvl w:val="0"/>
          <w:numId w:val="6"/>
        </w:numPr>
        <w:spacing w:line="276" w:lineRule="auto"/>
        <w:rPr>
          <w:color w:val="FF0000"/>
        </w:rPr>
      </w:pPr>
      <w:r w:rsidRPr="007E05DA">
        <w:rPr>
          <w:u w:val="single"/>
        </w:rPr>
        <w:t>Assessment methods</w:t>
      </w:r>
      <w:r w:rsidR="00AC5CBC" w:rsidRPr="007E05DA">
        <w:t>: V</w:t>
      </w:r>
      <w:r w:rsidRPr="007E05DA">
        <w:t xml:space="preserve">arious methods will be used, such as quizzes, individual and collaborative projects, peer </w:t>
      </w:r>
      <w:r w:rsidR="009E7792" w:rsidRPr="007E05DA">
        <w:t>review</w:t>
      </w:r>
      <w:r w:rsidRPr="007E05DA">
        <w:t xml:space="preserve">, online participation rubric, </w:t>
      </w:r>
      <w:r w:rsidR="00D9004B" w:rsidRPr="007E05DA">
        <w:t xml:space="preserve">and group participation </w:t>
      </w:r>
    </w:p>
    <w:p w14:paraId="1A6B51DA" w14:textId="708FD3D1" w:rsidR="009270C6" w:rsidRPr="007E05DA" w:rsidRDefault="00DC112E" w:rsidP="007748CD">
      <w:pPr>
        <w:pStyle w:val="Default"/>
        <w:spacing w:line="276" w:lineRule="auto"/>
        <w:ind w:left="720"/>
      </w:pPr>
      <w:r w:rsidRPr="007E05DA">
        <w:t>s</w:t>
      </w:r>
      <w:r w:rsidR="00D9004B" w:rsidRPr="007E05DA">
        <w:t>urvey</w:t>
      </w:r>
      <w:r w:rsidRPr="007E05DA">
        <w:t>.</w:t>
      </w:r>
    </w:p>
    <w:p w14:paraId="222FDBDC" w14:textId="77777777" w:rsidR="009270C6" w:rsidRPr="007E05DA" w:rsidRDefault="009270C6" w:rsidP="007748CD">
      <w:pPr>
        <w:pStyle w:val="Heading3"/>
        <w:rPr>
          <w:rFonts w:cs="Arial"/>
        </w:rPr>
      </w:pPr>
      <w:r w:rsidRPr="007E05DA">
        <w:rPr>
          <w:rFonts w:cs="Arial"/>
        </w:rPr>
        <w:t>Asynchronous Online Discussions and Activities</w:t>
      </w:r>
    </w:p>
    <w:p w14:paraId="5FDB438C" w14:textId="78EEC4A8" w:rsidR="00656FB4" w:rsidRPr="007E05DA" w:rsidRDefault="009270C6" w:rsidP="11405115">
      <w:pPr>
        <w:pStyle w:val="Default"/>
        <w:spacing w:after="120" w:line="276" w:lineRule="auto"/>
      </w:pPr>
      <w:r>
        <w:t>Assignment instructions, details, and due dates will be posted in Canvas. It is your responsibility to make sure that all assignments are submitted correctly and on time, according to the assignment instructions. Any assignments not submitted correctly or on time will be considered late.</w:t>
      </w:r>
    </w:p>
    <w:p w14:paraId="23201D4E" w14:textId="755FBE09" w:rsidR="00404881" w:rsidRPr="007E05DA" w:rsidRDefault="009270C6" w:rsidP="00404881">
      <w:pPr>
        <w:pStyle w:val="Heading4"/>
        <w:numPr>
          <w:ilvl w:val="0"/>
          <w:numId w:val="28"/>
        </w:numPr>
        <w:rPr>
          <w:rFonts w:ascii="Arial" w:hAnsi="Arial" w:cs="Arial"/>
          <w:color w:val="auto"/>
        </w:rPr>
      </w:pPr>
      <w:r w:rsidRPr="007E05DA">
        <w:rPr>
          <w:rFonts w:ascii="Arial" w:hAnsi="Arial" w:cs="Arial"/>
          <w:color w:val="auto"/>
        </w:rPr>
        <w:t xml:space="preserve">Course Online Discussions </w:t>
      </w:r>
    </w:p>
    <w:p w14:paraId="33F6A441" w14:textId="77777777" w:rsidR="00600FD9" w:rsidRPr="007E05DA" w:rsidRDefault="009270C6" w:rsidP="00600FD9">
      <w:pPr>
        <w:pStyle w:val="ListParagraph"/>
        <w:numPr>
          <w:ilvl w:val="1"/>
          <w:numId w:val="28"/>
        </w:numPr>
        <w:rPr>
          <w:rFonts w:ascii="Arial" w:hAnsi="Arial" w:cs="Arial"/>
          <w:sz w:val="24"/>
        </w:rPr>
      </w:pPr>
      <w:r w:rsidRPr="007E05DA">
        <w:rPr>
          <w:rFonts w:ascii="Arial" w:hAnsi="Arial" w:cs="Arial"/>
          <w:b/>
          <w:sz w:val="24"/>
        </w:rPr>
        <w:t>Forming the groups</w:t>
      </w:r>
      <w:r w:rsidRPr="007E05DA">
        <w:rPr>
          <w:rFonts w:ascii="Arial" w:hAnsi="Arial" w:cs="Arial"/>
          <w:sz w:val="24"/>
        </w:rPr>
        <w:t xml:space="preserve"> – You will enroll in different groups for each week’s discussion to work with different peers. You are restricted to the discussion topic of your own group from Monday to Thursday. Then the restriction is removed so you can, and are encouraged to, access and contribute to other groups’ discussions. </w:t>
      </w:r>
    </w:p>
    <w:p w14:paraId="303DACC3" w14:textId="7587E26F" w:rsidR="00600FD9" w:rsidRPr="007E05DA" w:rsidRDefault="009270C6" w:rsidP="007748CD">
      <w:pPr>
        <w:pStyle w:val="ListParagraph"/>
        <w:numPr>
          <w:ilvl w:val="1"/>
          <w:numId w:val="28"/>
        </w:numPr>
        <w:rPr>
          <w:rFonts w:ascii="Arial" w:hAnsi="Arial" w:cs="Arial"/>
          <w:sz w:val="24"/>
        </w:rPr>
      </w:pPr>
      <w:r w:rsidRPr="007E05DA">
        <w:rPr>
          <w:rFonts w:ascii="Arial" w:hAnsi="Arial" w:cs="Arial"/>
          <w:b/>
          <w:sz w:val="24"/>
        </w:rPr>
        <w:t xml:space="preserve">Facilitating Discussions </w:t>
      </w:r>
      <w:r w:rsidRPr="007E05DA">
        <w:rPr>
          <w:rFonts w:ascii="Arial" w:hAnsi="Arial" w:cs="Arial"/>
          <w:sz w:val="24"/>
        </w:rPr>
        <w:t xml:space="preserve">- You will have the opportunity to facilitate one of the discussions as facilitators. I will model the first two weeks’ discussions and have you sign up to facilitate the remaining weeks. Afterwards, you will be responsible for initiating the group’s discussion with two questions or ideas based on the readings, which I will review and revise with you first, then </w:t>
      </w:r>
      <w:r w:rsidR="00C72A6A" w:rsidRPr="007E05DA">
        <w:rPr>
          <w:rFonts w:ascii="Arial" w:hAnsi="Arial" w:cs="Arial"/>
          <w:sz w:val="24"/>
        </w:rPr>
        <w:t xml:space="preserve">I will </w:t>
      </w:r>
      <w:r w:rsidRPr="007E05DA">
        <w:rPr>
          <w:rFonts w:ascii="Arial" w:hAnsi="Arial" w:cs="Arial"/>
          <w:sz w:val="24"/>
        </w:rPr>
        <w:t xml:space="preserve">post </w:t>
      </w:r>
      <w:r w:rsidR="00C72A6A" w:rsidRPr="007E05DA">
        <w:rPr>
          <w:rFonts w:ascii="Arial" w:hAnsi="Arial" w:cs="Arial"/>
          <w:sz w:val="24"/>
        </w:rPr>
        <w:t xml:space="preserve">your </w:t>
      </w:r>
      <w:r w:rsidR="002D65ED" w:rsidRPr="007E05DA">
        <w:rPr>
          <w:rFonts w:ascii="Arial" w:hAnsi="Arial" w:cs="Arial"/>
          <w:sz w:val="24"/>
        </w:rPr>
        <w:t xml:space="preserve">small </w:t>
      </w:r>
      <w:r w:rsidR="00C72A6A" w:rsidRPr="007E05DA">
        <w:rPr>
          <w:rFonts w:ascii="Arial" w:hAnsi="Arial" w:cs="Arial"/>
          <w:sz w:val="24"/>
        </w:rPr>
        <w:t>groups</w:t>
      </w:r>
      <w:r w:rsidRPr="007E05DA">
        <w:rPr>
          <w:rFonts w:ascii="Arial" w:hAnsi="Arial" w:cs="Arial"/>
          <w:sz w:val="24"/>
        </w:rPr>
        <w:t xml:space="preserve"> </w:t>
      </w:r>
      <w:r w:rsidR="00C72A6A" w:rsidRPr="007E05DA">
        <w:rPr>
          <w:rFonts w:ascii="Arial" w:hAnsi="Arial" w:cs="Arial"/>
          <w:sz w:val="24"/>
        </w:rPr>
        <w:t>in</w:t>
      </w:r>
      <w:r w:rsidRPr="007E05DA">
        <w:rPr>
          <w:rFonts w:ascii="Arial" w:hAnsi="Arial" w:cs="Arial"/>
          <w:sz w:val="24"/>
        </w:rPr>
        <w:t xml:space="preserve"> Canvas by </w:t>
      </w:r>
      <w:r w:rsidRPr="007E05DA">
        <w:rPr>
          <w:rFonts w:ascii="Arial" w:hAnsi="Arial" w:cs="Arial"/>
          <w:color w:val="B00000"/>
          <w:sz w:val="24"/>
        </w:rPr>
        <w:t>Monday, noon</w:t>
      </w:r>
      <w:r w:rsidRPr="007E05DA">
        <w:rPr>
          <w:rFonts w:ascii="Arial" w:hAnsi="Arial" w:cs="Arial"/>
          <w:sz w:val="24"/>
        </w:rPr>
        <w:t xml:space="preserve">. You will work to guide and deepen the discussion through replies to </w:t>
      </w:r>
      <w:r w:rsidR="00D00965" w:rsidRPr="007E05DA">
        <w:rPr>
          <w:rFonts w:ascii="Arial" w:hAnsi="Arial" w:cs="Arial"/>
          <w:sz w:val="24"/>
        </w:rPr>
        <w:t>your group members’</w:t>
      </w:r>
      <w:r w:rsidRPr="007E05DA">
        <w:rPr>
          <w:rFonts w:ascii="Arial" w:hAnsi="Arial" w:cs="Arial"/>
          <w:sz w:val="24"/>
        </w:rPr>
        <w:t xml:space="preserve"> posts. This may be in the form of additional thoughts or questions. </w:t>
      </w:r>
    </w:p>
    <w:p w14:paraId="6E8545D1" w14:textId="46C23F5B" w:rsidR="00600FD9" w:rsidRPr="007E05DA" w:rsidRDefault="00BA7C24" w:rsidP="001F152C">
      <w:pPr>
        <w:pStyle w:val="Heading4"/>
        <w:numPr>
          <w:ilvl w:val="0"/>
          <w:numId w:val="28"/>
        </w:numPr>
        <w:rPr>
          <w:rFonts w:ascii="Arial" w:hAnsi="Arial" w:cs="Arial"/>
          <w:color w:val="auto"/>
        </w:rPr>
      </w:pPr>
      <w:r w:rsidRPr="007E05DA">
        <w:rPr>
          <w:rFonts w:ascii="Arial" w:hAnsi="Arial" w:cs="Arial"/>
          <w:color w:val="auto"/>
        </w:rPr>
        <w:lastRenderedPageBreak/>
        <w:t>Quality and Quantity of Posts</w:t>
      </w:r>
    </w:p>
    <w:p w14:paraId="3918B326" w14:textId="0EE7E046" w:rsidR="00600FD9" w:rsidRPr="007E05DA" w:rsidRDefault="009270C6" w:rsidP="11405115">
      <w:pPr>
        <w:pStyle w:val="ListParagraph"/>
        <w:numPr>
          <w:ilvl w:val="1"/>
          <w:numId w:val="28"/>
        </w:numPr>
        <w:spacing w:before="240" w:after="120"/>
        <w:rPr>
          <w:rFonts w:ascii="Arial" w:hAnsi="Arial" w:cs="Arial"/>
          <w:i/>
          <w:iCs/>
          <w:sz w:val="24"/>
        </w:rPr>
      </w:pPr>
      <w:r w:rsidRPr="11405115">
        <w:rPr>
          <w:rFonts w:ascii="Arial" w:hAnsi="Arial" w:cs="Arial"/>
          <w:b/>
          <w:bCs/>
          <w:sz w:val="24"/>
        </w:rPr>
        <w:t>Quantity of Postings</w:t>
      </w:r>
      <w:r w:rsidRPr="11405115">
        <w:rPr>
          <w:rFonts w:ascii="Arial" w:hAnsi="Arial" w:cs="Arial"/>
          <w:sz w:val="24"/>
        </w:rPr>
        <w:t xml:space="preserve"> - Active participation in course discussions is a major aspect of this course. For each weekly discussion, you are expected to post at least one response by </w:t>
      </w:r>
      <w:r w:rsidRPr="11405115">
        <w:rPr>
          <w:rFonts w:ascii="Arial" w:hAnsi="Arial" w:cs="Arial"/>
          <w:color w:val="B00000"/>
          <w:sz w:val="24"/>
        </w:rPr>
        <w:t xml:space="preserve">Thursday, midnight </w:t>
      </w:r>
      <w:r w:rsidRPr="11405115">
        <w:rPr>
          <w:rFonts w:ascii="Arial" w:hAnsi="Arial" w:cs="Arial"/>
          <w:sz w:val="24"/>
        </w:rPr>
        <w:t xml:space="preserve">after the student facilitators posts their initial post. One post is to respond to the facilitator’s questions. Another post is your comments on another group members’ post.  Afterwards, you are expected respond to at least two (2) other participants’ posts by </w:t>
      </w:r>
      <w:r w:rsidRPr="11405115">
        <w:rPr>
          <w:rFonts w:ascii="Arial" w:hAnsi="Arial" w:cs="Arial"/>
          <w:color w:val="B00000"/>
          <w:sz w:val="24"/>
        </w:rPr>
        <w:t xml:space="preserve">Saturday, midnight </w:t>
      </w:r>
      <w:r w:rsidRPr="11405115">
        <w:rPr>
          <w:rFonts w:ascii="Arial" w:hAnsi="Arial" w:cs="Arial"/>
          <w:sz w:val="24"/>
        </w:rPr>
        <w:t>each week. you are encouraged to exceed the minimum expectation of posts. The minimum requirements on number of posts are to get a conversation started.  Students who only meet the minimum requirement and do not engage in discussions continuously will get the minimum grade on discussions, such as half of the points.</w:t>
      </w:r>
    </w:p>
    <w:p w14:paraId="61D644B0" w14:textId="7CD3762D" w:rsidR="00600FD9" w:rsidRPr="007E05DA" w:rsidRDefault="009270C6" w:rsidP="11405115">
      <w:pPr>
        <w:spacing w:before="120" w:after="120" w:line="312" w:lineRule="auto"/>
        <w:ind w:left="1440"/>
        <w:contextualSpacing/>
      </w:pPr>
      <w:r w:rsidRPr="11405115">
        <w:rPr>
          <w:rFonts w:ascii="Arial" w:hAnsi="Arial" w:cs="Arial"/>
        </w:rPr>
        <w:t xml:space="preserve">You are required to space out your online participation from Thursday to Saturday to help keep the discussions ongoing. In other words, please don’t procrastinate to post right before the Thursday and Saturday deadlines. For a Monday-Saturday cycle, you can choose to engage in Canvas discussions for any 4 days within the cycle. </w:t>
      </w:r>
    </w:p>
    <w:p w14:paraId="48C17506" w14:textId="6485E2A2" w:rsidR="00600FD9" w:rsidRPr="007E05DA" w:rsidRDefault="009270C6" w:rsidP="00A41F17">
      <w:pPr>
        <w:pStyle w:val="ListParagraph"/>
        <w:numPr>
          <w:ilvl w:val="1"/>
          <w:numId w:val="28"/>
        </w:numPr>
        <w:spacing w:before="120" w:after="120"/>
        <w:rPr>
          <w:rFonts w:ascii="Arial" w:hAnsi="Arial" w:cs="Arial"/>
          <w:i/>
          <w:iCs/>
          <w:sz w:val="24"/>
        </w:rPr>
      </w:pPr>
      <w:r w:rsidRPr="11405115">
        <w:rPr>
          <w:rFonts w:ascii="Arial" w:hAnsi="Arial" w:cs="Arial"/>
          <w:b/>
          <w:bCs/>
          <w:sz w:val="24"/>
        </w:rPr>
        <w:t>Quality of Postings</w:t>
      </w:r>
      <w:r w:rsidRPr="11405115">
        <w:rPr>
          <w:rFonts w:ascii="Arial" w:hAnsi="Arial" w:cs="Arial"/>
          <w:sz w:val="24"/>
        </w:rPr>
        <w:t xml:space="preserve"> - Your posts should be comparable to the kinds of comments you would make in a face-to-face course. A three-page essay will not lend to a quality discussion. On the other hand, neither will only saying “I agree!” or “That is a great idea.” Please consider the quality of your participation when you post. The quality of the online discussion is contingent on the depth and richness of the posts of those in the discussion. See </w:t>
      </w:r>
      <w:r w:rsidRPr="11405115">
        <w:rPr>
          <w:rFonts w:ascii="Arial" w:hAnsi="Arial" w:cs="Arial"/>
          <w:sz w:val="24"/>
          <w:u w:val="single"/>
        </w:rPr>
        <w:t>Appendix A for a rubric of quality discussion.</w:t>
      </w:r>
      <w:r w:rsidRPr="11405115">
        <w:rPr>
          <w:rFonts w:ascii="Arial" w:hAnsi="Arial" w:cs="Arial"/>
          <w:sz w:val="24"/>
        </w:rPr>
        <w:t xml:space="preserve"> Also see </w:t>
      </w:r>
      <w:r w:rsidRPr="11405115">
        <w:rPr>
          <w:rFonts w:ascii="Arial" w:hAnsi="Arial" w:cs="Arial"/>
          <w:sz w:val="24"/>
          <w:u w:val="single"/>
        </w:rPr>
        <w:t>Appendix B Netiquette Guidelines</w:t>
      </w:r>
      <w:r w:rsidRPr="11405115">
        <w:rPr>
          <w:rFonts w:ascii="Arial" w:hAnsi="Arial" w:cs="Arial"/>
          <w:sz w:val="24"/>
        </w:rPr>
        <w:t xml:space="preserve"> for tips on appropriate discussion board behavior.</w:t>
      </w:r>
    </w:p>
    <w:p w14:paraId="57BE8EED" w14:textId="77777777" w:rsidR="00161A37" w:rsidRPr="00161A37" w:rsidRDefault="009270C6" w:rsidP="00161A37">
      <w:pPr>
        <w:pStyle w:val="Heading4"/>
        <w:numPr>
          <w:ilvl w:val="0"/>
          <w:numId w:val="28"/>
        </w:numPr>
        <w:rPr>
          <w:rFonts w:ascii="Arial" w:hAnsi="Arial" w:cs="Arial"/>
          <w:color w:val="auto"/>
        </w:rPr>
      </w:pPr>
      <w:r w:rsidRPr="00161A37">
        <w:rPr>
          <w:rFonts w:ascii="Arial" w:hAnsi="Arial" w:cs="Arial"/>
          <w:color w:val="auto"/>
        </w:rPr>
        <w:t>Instructor’s Role</w:t>
      </w:r>
    </w:p>
    <w:p w14:paraId="6688905D" w14:textId="154D7642" w:rsidR="009270C6" w:rsidRPr="00161A37" w:rsidRDefault="009270C6" w:rsidP="00161A37">
      <w:pPr>
        <w:spacing w:before="120" w:after="120"/>
        <w:ind w:left="1350"/>
        <w:rPr>
          <w:rFonts w:ascii="Arial" w:hAnsi="Arial" w:cs="Arial"/>
          <w:i/>
          <w:iCs/>
        </w:rPr>
      </w:pPr>
      <w:r w:rsidRPr="00161A37">
        <w:rPr>
          <w:rFonts w:ascii="Arial" w:hAnsi="Arial" w:cs="Arial"/>
        </w:rPr>
        <w:t xml:space="preserve">I will actively participate in the course discussions but will not interfere with </w:t>
      </w:r>
      <w:r w:rsidR="00CE672F" w:rsidRPr="00161A37">
        <w:rPr>
          <w:rFonts w:ascii="Arial" w:hAnsi="Arial" w:cs="Arial"/>
        </w:rPr>
        <w:t>your</w:t>
      </w:r>
      <w:r w:rsidRPr="00161A37">
        <w:rPr>
          <w:rFonts w:ascii="Arial" w:hAnsi="Arial" w:cs="Arial"/>
        </w:rPr>
        <w:t xml:space="preserve"> role </w:t>
      </w:r>
      <w:r w:rsidR="00CE672F" w:rsidRPr="00161A37">
        <w:rPr>
          <w:rFonts w:ascii="Arial" w:hAnsi="Arial" w:cs="Arial"/>
        </w:rPr>
        <w:t>as</w:t>
      </w:r>
      <w:r w:rsidRPr="00161A37">
        <w:rPr>
          <w:rFonts w:ascii="Arial" w:hAnsi="Arial" w:cs="Arial"/>
        </w:rPr>
        <w:t xml:space="preserve"> the facilitator.</w:t>
      </w:r>
    </w:p>
    <w:p w14:paraId="31745384" w14:textId="77777777" w:rsidR="00C22578" w:rsidRPr="007E05DA" w:rsidRDefault="00C22578" w:rsidP="00AA7A6A">
      <w:pPr>
        <w:pStyle w:val="Heading3"/>
        <w:rPr>
          <w:rStyle w:val="Heading3Char"/>
          <w:rFonts w:cs="Arial"/>
          <w:b/>
        </w:rPr>
      </w:pPr>
      <w:r w:rsidRPr="007E05DA">
        <w:rPr>
          <w:rStyle w:val="Heading3Char"/>
          <w:rFonts w:cs="Arial"/>
          <w:b/>
        </w:rPr>
        <w:t>Late Work, Class Meetings, and Online Participation</w:t>
      </w:r>
    </w:p>
    <w:p w14:paraId="14EB0C63" w14:textId="6658972B" w:rsidR="009E7348" w:rsidRPr="007E05DA" w:rsidRDefault="009270C6" w:rsidP="11405115">
      <w:pPr>
        <w:pStyle w:val="Default"/>
        <w:spacing w:after="120" w:line="276" w:lineRule="auto"/>
      </w:pPr>
      <w:r>
        <w:t>Turning work in on time is critical for your success in this course in that you will get timely feedback from me or your peers to help your future work. In general, an assignment turned in late (that has not been previously discussed with me) will be worth 50% of the possible value.  If you miss two in-class/Zoom meetings without any communication before or after the class, your grade will be lowered a letter grade by default.</w:t>
      </w:r>
    </w:p>
    <w:p w14:paraId="59DB543A" w14:textId="5D536800" w:rsidR="009E7348" w:rsidRPr="007E05DA" w:rsidRDefault="009270C6" w:rsidP="000C5B5F">
      <w:pPr>
        <w:pStyle w:val="Default"/>
        <w:spacing w:after="240" w:line="276" w:lineRule="auto"/>
      </w:pPr>
      <w:r>
        <w:t xml:space="preserve">However, I </w:t>
      </w:r>
      <w:r w:rsidR="00E738A9">
        <w:t>fully</w:t>
      </w:r>
      <w:r>
        <w:t xml:space="preserve"> understand that everyone has emergencies, unexpected events, or oversights to miss a class or an assignment. Please do not hesitate to contact me to discuss alternative ways to make up your work. I am always here to help!</w:t>
      </w:r>
    </w:p>
    <w:p w14:paraId="21E6F4A5" w14:textId="77777777" w:rsidR="007913FA" w:rsidRDefault="007913FA">
      <w:pPr>
        <w:rPr>
          <w:rFonts w:ascii="Arial" w:eastAsia="Times New Roman" w:hAnsi="Arial" w:cs="Arial"/>
          <w:b/>
          <w:lang w:eastAsia="en-US"/>
        </w:rPr>
      </w:pPr>
      <w:r>
        <w:rPr>
          <w:rFonts w:cs="Arial"/>
        </w:rPr>
        <w:br w:type="page"/>
      </w:r>
    </w:p>
    <w:p w14:paraId="4461857A" w14:textId="77777777" w:rsidR="009270C6" w:rsidRPr="007E05DA" w:rsidRDefault="009270C6" w:rsidP="00C22578">
      <w:pPr>
        <w:pStyle w:val="Heading3"/>
        <w:rPr>
          <w:rFonts w:cs="Arial"/>
        </w:rPr>
      </w:pPr>
      <w:r w:rsidRPr="007E05DA">
        <w:rPr>
          <w:rFonts w:cs="Arial"/>
        </w:rPr>
        <w:lastRenderedPageBreak/>
        <w:t xml:space="preserve">Academic Integrity </w:t>
      </w:r>
    </w:p>
    <w:p w14:paraId="6EBD0AF7" w14:textId="77777777" w:rsidR="00CB62E8" w:rsidRPr="00CB62E8" w:rsidRDefault="00CB62E8" w:rsidP="00CB62E8">
      <w:pPr>
        <w:spacing w:after="160" w:line="259" w:lineRule="auto"/>
        <w:rPr>
          <w:rFonts w:ascii="Arial" w:eastAsiaTheme="minorHAnsi" w:hAnsi="Arial"/>
          <w:szCs w:val="22"/>
          <w:lang w:eastAsia="en-US"/>
        </w:rPr>
      </w:pPr>
      <w:r w:rsidRPr="00CB62E8">
        <w:rPr>
          <w:rFonts w:ascii="Arial" w:eastAsiaTheme="minorHAnsi" w:hAnsi="Arial"/>
          <w:szCs w:val="22"/>
          <w:lang w:eastAsia="en-US"/>
        </w:rPr>
        <w:t xml:space="preserve">The overall goal of this course is your learning. In order to demonstrate that you have reached this goal, the work you turn in needs to be your own. This includes putting written work into your own words and citing your sources, as appropriate to avoid plagiarism. If you work in a group, seek assistance from a tutor, use a resource on campus, and/or use online resources (including AI software), the work you turn in must be your own, demonstrating your own understanding of the material that you have gained through the learning process. </w:t>
      </w:r>
    </w:p>
    <w:p w14:paraId="655AA123" w14:textId="77777777" w:rsidR="00CB62E8" w:rsidRPr="00CB62E8" w:rsidRDefault="00CB62E8" w:rsidP="00CB62E8">
      <w:pPr>
        <w:spacing w:after="160" w:line="259" w:lineRule="auto"/>
        <w:rPr>
          <w:rFonts w:ascii="Arial" w:eastAsiaTheme="minorHAnsi" w:hAnsi="Arial"/>
          <w:szCs w:val="22"/>
          <w:lang w:eastAsia="en-US"/>
        </w:rPr>
      </w:pPr>
      <w:r w:rsidRPr="00CB62E8">
        <w:rPr>
          <w:rFonts w:ascii="Arial" w:eastAsiaTheme="minorHAnsi" w:hAnsi="Arial"/>
          <w:szCs w:val="22"/>
          <w:lang w:eastAsia="en-US"/>
        </w:rPr>
        <w:t>If you have questions about academic integrity or plagiarism, please ask: my aim is to foster an environment where you can learn and grow, while also maintaining academic honesty and a clear representation of your learning and ideas. Penalties for serious offenses include a zero on the assignment and egregious offenses can even result in expulsion from the university, so it is important to understand expectations.</w:t>
      </w:r>
    </w:p>
    <w:p w14:paraId="60E49BD9" w14:textId="77777777" w:rsidR="00CB62E8" w:rsidRPr="00CB62E8" w:rsidRDefault="00CB62E8" w:rsidP="00CB62E8">
      <w:pPr>
        <w:spacing w:after="160" w:line="259" w:lineRule="auto"/>
        <w:rPr>
          <w:rFonts w:ascii="Arial" w:eastAsia="Calibri" w:hAnsi="Arial" w:cs="Arial"/>
          <w:szCs w:val="22"/>
          <w:lang w:eastAsia="en-US"/>
        </w:rPr>
      </w:pPr>
      <w:r w:rsidRPr="00CB62E8">
        <w:rPr>
          <w:rFonts w:ascii="Arial" w:eastAsia="Calibri" w:hAnsi="Arial" w:cs="Arial"/>
          <w:szCs w:val="22"/>
          <w:lang w:eastAsia="en-US"/>
        </w:rPr>
        <w:t>Plagiarism as defined by the</w:t>
      </w:r>
      <w:hyperlink r:id="rId14" w:anchor="OU-and-Integrity">
        <w:r w:rsidRPr="00CB62E8">
          <w:rPr>
            <w:rFonts w:ascii="Arial" w:eastAsia="Calibri" w:hAnsi="Arial" w:cs="Arial"/>
            <w:color w:val="1155CC"/>
            <w:szCs w:val="22"/>
            <w:u w:val="single"/>
            <w:lang w:eastAsia="en-US"/>
          </w:rPr>
          <w:t xml:space="preserve"> OU Integrity Office</w:t>
        </w:r>
      </w:hyperlink>
      <w:r w:rsidRPr="00CB62E8">
        <w:rPr>
          <w:rFonts w:ascii="Arial" w:eastAsia="Calibri" w:hAnsi="Arial" w:cs="Arial"/>
          <w:szCs w:val="22"/>
          <w:lang w:eastAsia="en-US"/>
        </w:rPr>
        <w:t xml:space="preserve"> includes:</w:t>
      </w:r>
    </w:p>
    <w:p w14:paraId="3D3BAF65" w14:textId="77777777" w:rsidR="00CB62E8" w:rsidRPr="00CB62E8" w:rsidRDefault="00CB62E8" w:rsidP="00CB62E8">
      <w:pPr>
        <w:numPr>
          <w:ilvl w:val="0"/>
          <w:numId w:val="34"/>
        </w:numPr>
        <w:spacing w:after="160" w:line="259" w:lineRule="auto"/>
        <w:ind w:left="360"/>
        <w:contextualSpacing/>
        <w:rPr>
          <w:rFonts w:ascii="Arial" w:eastAsia="Calibri" w:hAnsi="Arial" w:cs="Arial"/>
          <w:lang w:eastAsia="en-US"/>
        </w:rPr>
      </w:pPr>
      <w:r w:rsidRPr="00CB62E8">
        <w:rPr>
          <w:rFonts w:ascii="Arial" w:eastAsia="Calibri" w:hAnsi="Arial" w:cs="Arial"/>
          <w:lang w:eastAsia="en-US"/>
        </w:rPr>
        <w:t>Copying words and presenting them as your own writing.</w:t>
      </w:r>
    </w:p>
    <w:p w14:paraId="35C48E2F" w14:textId="77777777" w:rsidR="00CB62E8" w:rsidRPr="00CB62E8" w:rsidRDefault="00CB62E8" w:rsidP="00CB62E8">
      <w:pPr>
        <w:numPr>
          <w:ilvl w:val="0"/>
          <w:numId w:val="34"/>
        </w:numPr>
        <w:spacing w:after="160" w:line="259" w:lineRule="auto"/>
        <w:ind w:left="360"/>
        <w:contextualSpacing/>
        <w:rPr>
          <w:rFonts w:ascii="Arial" w:eastAsia="Calibri" w:hAnsi="Arial" w:cs="Arial"/>
          <w:lang w:eastAsia="en-US"/>
        </w:rPr>
      </w:pPr>
      <w:r w:rsidRPr="00CB62E8">
        <w:rPr>
          <w:rFonts w:ascii="Arial" w:eastAsia="Calibri" w:hAnsi="Arial" w:cs="Arial"/>
          <w:lang w:eastAsia="en-US"/>
        </w:rPr>
        <w:t>Copying words, even if you give the source, unless you also indicate that the copied words are a direct quotation</w:t>
      </w:r>
    </w:p>
    <w:p w14:paraId="508F6868" w14:textId="77777777" w:rsidR="00CB62E8" w:rsidRPr="00CB62E8" w:rsidRDefault="00CB62E8" w:rsidP="00CB62E8">
      <w:pPr>
        <w:numPr>
          <w:ilvl w:val="0"/>
          <w:numId w:val="34"/>
        </w:numPr>
        <w:spacing w:after="160" w:line="259" w:lineRule="auto"/>
        <w:ind w:left="360"/>
        <w:contextualSpacing/>
        <w:rPr>
          <w:rFonts w:ascii="Arial" w:eastAsia="Calibri" w:hAnsi="Arial" w:cs="Arial"/>
          <w:lang w:eastAsia="en-US"/>
        </w:rPr>
      </w:pPr>
      <w:r w:rsidRPr="00CB62E8">
        <w:rPr>
          <w:rFonts w:ascii="Arial" w:eastAsia="Calibri" w:hAnsi="Arial" w:cs="Arial"/>
          <w:lang w:eastAsia="en-US"/>
        </w:rPr>
        <w:t xml:space="preserve">Copying words and then changing them a little, even if you give the source. </w:t>
      </w:r>
    </w:p>
    <w:p w14:paraId="28A534A0" w14:textId="77777777" w:rsidR="00CB62E8" w:rsidRPr="00CB62E8" w:rsidRDefault="00CB62E8" w:rsidP="00CB62E8">
      <w:pPr>
        <w:numPr>
          <w:ilvl w:val="0"/>
          <w:numId w:val="34"/>
        </w:numPr>
        <w:spacing w:after="160" w:line="259" w:lineRule="auto"/>
        <w:ind w:left="360"/>
        <w:rPr>
          <w:rFonts w:ascii="Arial" w:eastAsia="Calibri" w:hAnsi="Arial" w:cs="Arial"/>
          <w:lang w:eastAsia="en-US"/>
        </w:rPr>
      </w:pPr>
      <w:r w:rsidRPr="00CB62E8">
        <w:rPr>
          <w:rFonts w:ascii="Arial" w:eastAsia="Calibri" w:hAnsi="Arial" w:cs="Arial"/>
          <w:lang w:eastAsia="en-US"/>
        </w:rPr>
        <w:t>Even if you express it in your own words, it is plagiarism to use someone else’s idea as your own.</w:t>
      </w:r>
    </w:p>
    <w:p w14:paraId="64E0A59B" w14:textId="77777777" w:rsidR="00CB62E8" w:rsidRPr="00CB62E8" w:rsidRDefault="00CB62E8" w:rsidP="00CB62E8">
      <w:pPr>
        <w:spacing w:before="240" w:after="160" w:line="259" w:lineRule="auto"/>
        <w:rPr>
          <w:rFonts w:ascii="Arial" w:eastAsia="Calibri" w:hAnsi="Arial" w:cs="Arial"/>
          <w:szCs w:val="22"/>
          <w:lang w:eastAsia="en-US"/>
        </w:rPr>
      </w:pPr>
      <w:r w:rsidRPr="00CB62E8">
        <w:rPr>
          <w:rFonts w:ascii="Arial" w:eastAsiaTheme="minorHAnsi" w:hAnsi="Arial"/>
          <w:szCs w:val="22"/>
          <w:lang w:eastAsia="en-US"/>
        </w:rPr>
        <w:t xml:space="preserve">Visit the </w:t>
      </w:r>
      <w:hyperlink r:id="rId15" w:anchor="OU-and-Integrity" w:history="1">
        <w:r w:rsidRPr="00CB62E8">
          <w:rPr>
            <w:rFonts w:ascii="Arial" w:eastAsia="Calibri" w:hAnsi="Arial" w:cs="Arial"/>
            <w:color w:val="1155CC"/>
            <w:szCs w:val="22"/>
            <w:u w:val="single"/>
            <w:lang w:eastAsia="en-US"/>
          </w:rPr>
          <w:t>OU Integrity Office</w:t>
        </w:r>
      </w:hyperlink>
      <w:r w:rsidRPr="00CB62E8">
        <w:rPr>
          <w:rFonts w:ascii="Arial" w:eastAsiaTheme="minorHAnsi" w:hAnsi="Arial"/>
          <w:szCs w:val="22"/>
          <w:lang w:eastAsia="en-US"/>
        </w:rPr>
        <w:t xml:space="preserve"> for more information on what constitutes plagiarism.</w:t>
      </w:r>
    </w:p>
    <w:p w14:paraId="1BDBE30B" w14:textId="77777777" w:rsidR="00906DE0" w:rsidRPr="007E05DA" w:rsidRDefault="00906DE0" w:rsidP="00906DE0">
      <w:pPr>
        <w:pStyle w:val="Heading3"/>
        <w:rPr>
          <w:rFonts w:cs="Arial"/>
        </w:rPr>
      </w:pPr>
      <w:r w:rsidRPr="007E05DA">
        <w:rPr>
          <w:rFonts w:cs="Arial"/>
        </w:rPr>
        <w:t xml:space="preserve">Land Acknowledgement Statement Provided by OU’s Tribal Liaison </w:t>
      </w:r>
      <w:r>
        <w:rPr>
          <w:rFonts w:cs="Arial"/>
        </w:rPr>
        <w:t>O</w:t>
      </w:r>
      <w:r w:rsidRPr="007E05DA">
        <w:rPr>
          <w:rFonts w:cs="Arial"/>
        </w:rPr>
        <w:t>ffice</w:t>
      </w:r>
    </w:p>
    <w:p w14:paraId="1865FE5D" w14:textId="230B9DFF" w:rsidR="00906DE0" w:rsidRPr="003314F0" w:rsidRDefault="00906DE0" w:rsidP="003314F0">
      <w:pPr>
        <w:shd w:val="clear" w:color="auto" w:fill="FFFFFF"/>
        <w:spacing w:line="276" w:lineRule="auto"/>
        <w:rPr>
          <w:rFonts w:ascii="Arial" w:hAnsi="Arial" w:cs="Arial"/>
          <w:color w:val="000000"/>
        </w:rPr>
      </w:pPr>
      <w:r w:rsidRPr="007E05DA">
        <w:rPr>
          <w:rFonts w:ascii="Arial" w:hAnsi="Arial" w:cs="Arial"/>
          <w:color w:val="000000"/>
        </w:rPr>
        <w:t>Long before the University of Oklahoma was established, the land on which the University now resides was the traditional home of the “</w:t>
      </w:r>
      <w:proofErr w:type="spellStart"/>
      <w:r w:rsidRPr="007E05DA">
        <w:rPr>
          <w:rFonts w:ascii="Arial" w:hAnsi="Arial" w:cs="Arial"/>
          <w:color w:val="000000"/>
        </w:rPr>
        <w:t>Hasinais</w:t>
      </w:r>
      <w:proofErr w:type="spellEnd"/>
      <w:r w:rsidRPr="007E05DA">
        <w:rPr>
          <w:rFonts w:ascii="Arial" w:hAnsi="Arial" w:cs="Arial"/>
          <w:color w:val="000000"/>
        </w:rPr>
        <w:t>” Caddo Nation and “</w:t>
      </w:r>
      <w:proofErr w:type="spellStart"/>
      <w:r w:rsidR="00014BF3">
        <w:fldChar w:fldCharType="begin"/>
      </w:r>
      <w:r w:rsidR="00014BF3">
        <w:instrText>HYPERLINK "http://www.wichitatribe.com/media/18910/wichita.mp3" \o "Click to Hear It"</w:instrText>
      </w:r>
      <w:r w:rsidR="00014BF3">
        <w:fldChar w:fldCharType="separate"/>
      </w:r>
      <w:r w:rsidRPr="007E05DA">
        <w:rPr>
          <w:rStyle w:val="Hyperlink"/>
          <w:rFonts w:ascii="Arial" w:hAnsi="Arial" w:cs="Arial"/>
          <w:color w:val="000000"/>
        </w:rPr>
        <w:t>Kirikirʔi:s</w:t>
      </w:r>
      <w:proofErr w:type="spellEnd"/>
      <w:r w:rsidR="00014BF3">
        <w:rPr>
          <w:rStyle w:val="Hyperlink"/>
          <w:rFonts w:ascii="Arial" w:hAnsi="Arial" w:cs="Arial"/>
          <w:color w:val="000000"/>
        </w:rPr>
        <w:fldChar w:fldCharType="end"/>
      </w:r>
      <w:r w:rsidRPr="007E05DA">
        <w:rPr>
          <w:rFonts w:ascii="Arial" w:hAnsi="Arial" w:cs="Arial"/>
          <w:color w:val="000000"/>
        </w:rPr>
        <w:t>” Wichita &amp; Affiliated Tribes. We acknowledge this territory once also served as a hunting ground, trade exchange point, and migration route for the Apache, Comanche, Kiowa and Osage nations.</w:t>
      </w:r>
      <w:r w:rsidRPr="007E05DA">
        <w:rPr>
          <w:rStyle w:val="apple-converted-space"/>
          <w:rFonts w:ascii="Arial" w:hAnsi="Arial" w:cs="Arial"/>
          <w:color w:val="000000"/>
        </w:rPr>
        <w:t> </w:t>
      </w:r>
      <w:r w:rsidRPr="007E05DA">
        <w:rPr>
          <w:rFonts w:ascii="Arial" w:hAnsi="Arial" w:cs="Arial"/>
          <w:color w:val="000000"/>
        </w:rPr>
        <w:t>Today, 39 tribal nations dwell in the state of Oklahoma as a result of settler and colonial policies that were designed to assimilate Native people. The University of Oklahoma recognizes the historical connection our university has with its indigenous community. We acknowledge, honor, and respect the diverse Indigenous peoples connected to this land. We fully recognize, support and advocate for the sovereign rights of all of Oklahoma’s 39 tribal nations. This acknowledgement is aligned with our university’s core value of creating a diverse and inclusive community. It is an institutional responsibility to recognize and acknowledge the people, culture and history that make up our entire OU Community.</w:t>
      </w:r>
    </w:p>
    <w:p w14:paraId="77E48B50" w14:textId="34FE3C8F" w:rsidR="00CB62E8" w:rsidRPr="007E05DA" w:rsidRDefault="00CB62E8" w:rsidP="00CB62E8">
      <w:pPr>
        <w:pStyle w:val="Heading2"/>
        <w:rPr>
          <w:rFonts w:cs="Arial"/>
        </w:rPr>
      </w:pPr>
      <w:r w:rsidRPr="007E05DA">
        <w:rPr>
          <w:rFonts w:cs="Arial"/>
        </w:rPr>
        <w:t xml:space="preserve">University Policies </w:t>
      </w:r>
    </w:p>
    <w:p w14:paraId="028CFE46" w14:textId="05D7B6ED" w:rsidR="00CB62E8" w:rsidRPr="007E05DA" w:rsidRDefault="00CB62E8" w:rsidP="00CB62E8">
      <w:pPr>
        <w:pStyle w:val="Heading3"/>
        <w:rPr>
          <w:rFonts w:cs="Arial"/>
        </w:rPr>
      </w:pPr>
      <w:r>
        <w:rPr>
          <w:rFonts w:cs="Arial"/>
        </w:rPr>
        <w:t>Mental Health Support Services</w:t>
      </w:r>
    </w:p>
    <w:p w14:paraId="4878CCB0" w14:textId="1119148A" w:rsidR="00CB62E8" w:rsidRPr="00CB62E8" w:rsidRDefault="00CB62E8" w:rsidP="00CB62E8">
      <w:pPr>
        <w:rPr>
          <w:rFonts w:ascii="Arial" w:eastAsia="Times New Roman" w:hAnsi="Arial" w:cs="Arial"/>
          <w:szCs w:val="22"/>
          <w:lang w:eastAsia="en-US"/>
        </w:rPr>
      </w:pPr>
      <w:r w:rsidRPr="00CB62E8">
        <w:rPr>
          <w:rFonts w:ascii="Arial" w:eastAsia="Times New Roman" w:hAnsi="Arial" w:cs="Arial"/>
          <w:szCs w:val="22"/>
          <w:lang w:eastAsia="en-US"/>
        </w:rPr>
        <w:t xml:space="preserve">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 </w:t>
      </w:r>
      <w:hyperlink r:id="rId16" w:history="1">
        <w:r w:rsidRPr="00CB62E8">
          <w:rPr>
            <w:rFonts w:ascii="Arial" w:eastAsia="Times New Roman" w:hAnsi="Arial" w:cs="Arial"/>
            <w:color w:val="0000FF"/>
            <w:szCs w:val="22"/>
            <w:u w:val="single"/>
            <w:lang w:eastAsia="en-US"/>
          </w:rPr>
          <w:t>TELUS</w:t>
        </w:r>
      </w:hyperlink>
      <w:r w:rsidRPr="00CB62E8">
        <w:rPr>
          <w:rFonts w:ascii="Arial" w:eastAsia="Times New Roman" w:hAnsi="Arial" w:cs="Arial"/>
          <w:szCs w:val="22"/>
          <w:lang w:eastAsia="en-US"/>
        </w:rPr>
        <w:t xml:space="preserve"> Health.  To schedule an appointment or receive more information about mental health resources at OU please call the UCC at 405-325-2911 or visit  </w:t>
      </w:r>
      <w:hyperlink r:id="rId17" w:tooltip="https://www.ou.edu/ucc" w:history="1">
        <w:r w:rsidRPr="00CB62E8">
          <w:rPr>
            <w:rFonts w:ascii="Arial" w:eastAsia="Times New Roman" w:hAnsi="Arial" w:cs="Arial"/>
            <w:color w:val="0000FF"/>
            <w:szCs w:val="22"/>
            <w:u w:val="single"/>
            <w:lang w:eastAsia="en-US"/>
          </w:rPr>
          <w:t>University Counseling Center</w:t>
        </w:r>
      </w:hyperlink>
      <w:r w:rsidRPr="00CB62E8">
        <w:rPr>
          <w:rFonts w:ascii="Arial" w:eastAsia="Times New Roman" w:hAnsi="Arial" w:cs="Arial"/>
          <w:szCs w:val="22"/>
          <w:lang w:eastAsia="en-US"/>
        </w:rPr>
        <w:t>. The UCC is located at 620 Elm Ave., Room 201, Norman, OK 73019.</w:t>
      </w:r>
    </w:p>
    <w:p w14:paraId="3D79775A" w14:textId="6C40C739" w:rsidR="00CB62E8" w:rsidRDefault="00CB62E8" w:rsidP="006B7258">
      <w:pPr>
        <w:pStyle w:val="Heading3"/>
        <w:rPr>
          <w:rFonts w:cs="Arial"/>
        </w:rPr>
      </w:pPr>
      <w:r>
        <w:rPr>
          <w:rFonts w:cs="Arial"/>
        </w:rPr>
        <w:lastRenderedPageBreak/>
        <w:t>Title IX Resources and Reporting Requirement</w:t>
      </w:r>
    </w:p>
    <w:p w14:paraId="488BB716" w14:textId="200CA040" w:rsidR="00CB62E8" w:rsidRPr="009708E9" w:rsidRDefault="00CB62E8" w:rsidP="00CB62E8">
      <w:pPr>
        <w:spacing w:after="160" w:line="259" w:lineRule="auto"/>
        <w:rPr>
          <w:rFonts w:ascii="Arial" w:eastAsiaTheme="minorHAnsi" w:hAnsi="Arial" w:cs="Arial"/>
          <w:color w:val="000000"/>
        </w:rPr>
      </w:pPr>
      <w:r w:rsidRPr="009708E9">
        <w:rPr>
          <w:rFonts w:ascii="Arial" w:eastAsiaTheme="minorHAnsi" w:hAnsi="Arial" w:cs="Arial"/>
          <w:color w:val="000000"/>
        </w:rPr>
        <w:t xml:space="preserve">The University of Oklahoma faculty are committed to creating a safe learning environment for all members of our community, free from gender and sex-based discrimination, including sexual harassment, domestic and dating violence, sexual assault, and stalking, in accordance with Title IX. There are resources available to those impacted, including: speaking with someone confidentially about your options, medical attention, counseling, reporting, academic support, and safety plans. If you have (or someone you know has) experienced any form of sex or gender-based discrimination or violence and wish to speak with someone confidentially, please contact </w:t>
      </w:r>
      <w:hyperlink r:id="rId18" w:history="1">
        <w:r w:rsidRPr="009708E9">
          <w:rPr>
            <w:rFonts w:ascii="Arial" w:eastAsiaTheme="minorHAnsi" w:hAnsi="Arial" w:cs="Arial"/>
            <w:color w:val="0000FF"/>
            <w:u w:val="single"/>
          </w:rPr>
          <w:t>OU Advocates </w:t>
        </w:r>
      </w:hyperlink>
      <w:r w:rsidRPr="009708E9">
        <w:rPr>
          <w:rFonts w:ascii="Arial" w:eastAsiaTheme="minorHAnsi" w:hAnsi="Arial" w:cs="Arial"/>
          <w:color w:val="000000"/>
        </w:rPr>
        <w:t xml:space="preserve">(available 24/7 at 405-615-0013) or </w:t>
      </w:r>
      <w:hyperlink r:id="rId19" w:history="1">
        <w:r w:rsidRPr="009708E9">
          <w:rPr>
            <w:rFonts w:ascii="Arial" w:eastAsiaTheme="minorHAnsi" w:hAnsi="Arial" w:cs="Arial"/>
            <w:color w:val="0000FF"/>
            <w:u w:val="single"/>
          </w:rPr>
          <w:t>University Counseling Center</w:t>
        </w:r>
      </w:hyperlink>
      <w:r w:rsidRPr="009708E9">
        <w:rPr>
          <w:rFonts w:ascii="Arial" w:eastAsiaTheme="minorHAnsi" w:hAnsi="Arial" w:cs="Arial"/>
          <w:color w:val="000000"/>
        </w:rPr>
        <w:t> (M-F 8 a.m. to 5 p.m. at 405-325-2911) </w:t>
      </w:r>
    </w:p>
    <w:p w14:paraId="32FBAB2C" w14:textId="77777777" w:rsidR="00CB62E8" w:rsidRPr="009708E9" w:rsidRDefault="00CB62E8" w:rsidP="00CB62E8">
      <w:pPr>
        <w:spacing w:after="160" w:line="259" w:lineRule="auto"/>
        <w:jc w:val="both"/>
        <w:rPr>
          <w:rFonts w:ascii="Arial" w:eastAsiaTheme="minorHAnsi" w:hAnsi="Arial" w:cs="Arial"/>
          <w:color w:val="000000"/>
        </w:rPr>
      </w:pPr>
      <w:r w:rsidRPr="009708E9">
        <w:rPr>
          <w:rFonts w:ascii="Arial" w:eastAsiaTheme="minorHAnsi" w:hAnsi="Arial" w:cs="Arial"/>
          <w:color w:val="000000"/>
        </w:rPr>
        <w:t xml:space="preserve">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in: class discussion, writing assignments, discussion boards, emails and during Student/Office Hours. You may also choose to report directly to the Institutional Equity Office. After a report is filed, the Title IX Coordinator will reach out to provide resources, support, and information and the reported information will remain private. For more information regarding the University’s Title IX Grievance procedures, reporting, or support measures, please visit </w:t>
      </w:r>
      <w:hyperlink r:id="rId20" w:history="1">
        <w:r w:rsidRPr="009708E9">
          <w:rPr>
            <w:rFonts w:ascii="Arial" w:eastAsiaTheme="minorHAnsi" w:hAnsi="Arial" w:cs="Arial"/>
            <w:color w:val="0000FF"/>
            <w:u w:val="single"/>
          </w:rPr>
          <w:t>Institutional Equity Office </w:t>
        </w:r>
      </w:hyperlink>
      <w:r w:rsidRPr="009708E9">
        <w:rPr>
          <w:rFonts w:ascii="Arial" w:eastAsiaTheme="minorHAnsi" w:hAnsi="Arial" w:cs="Arial"/>
          <w:color w:val="000000"/>
        </w:rPr>
        <w:t>at 405-325-3546.</w:t>
      </w:r>
    </w:p>
    <w:p w14:paraId="61ADCEF1" w14:textId="6CD1E02E" w:rsidR="00CB62E8" w:rsidRDefault="00CB62E8" w:rsidP="006B7258">
      <w:pPr>
        <w:pStyle w:val="Heading3"/>
        <w:rPr>
          <w:rFonts w:cs="Arial"/>
        </w:rPr>
      </w:pPr>
      <w:r>
        <w:rPr>
          <w:rFonts w:cs="Arial"/>
        </w:rPr>
        <w:t>Reasonable Accommodation Policy</w:t>
      </w:r>
    </w:p>
    <w:p w14:paraId="2D8DD48D" w14:textId="77777777" w:rsidR="00CB62E8" w:rsidRDefault="00CB62E8" w:rsidP="00CB62E8">
      <w:pPr>
        <w:spacing w:after="240"/>
        <w:rPr>
          <w:rFonts w:ascii="Arial" w:hAnsi="Arial" w:cs="Arial"/>
        </w:rPr>
      </w:pPr>
      <w:r w:rsidRPr="00D3487A">
        <w:rPr>
          <w:rFonts w:ascii="Arial" w:hAnsi="Arial" w:cs="Arial"/>
        </w:rPr>
        <w:t>The University of Oklahoma (OU) is committed to the goal of achieving equal</w:t>
      </w:r>
      <w:r>
        <w:rPr>
          <w:rFonts w:ascii="Arial" w:hAnsi="Arial" w:cs="Arial"/>
        </w:rPr>
        <w:t xml:space="preserve"> </w:t>
      </w:r>
      <w:r w:rsidRPr="00D3487A">
        <w:rPr>
          <w:rFonts w:ascii="Arial" w:hAnsi="Arial" w:cs="Arial"/>
        </w:rPr>
        <w:t>educational opportunity and full educational participation for students with disabilities. If you have already established reasonable accommodations with the Accessibility and Disability Resource Center (ADRC), please </w:t>
      </w:r>
      <w:hyperlink r:id="rId21" w:history="1">
        <w:r w:rsidRPr="00D3487A">
          <w:rPr>
            <w:rStyle w:val="Hyperlink"/>
            <w:rFonts w:ascii="Arial" w:hAnsi="Arial" w:cs="Arial"/>
          </w:rPr>
          <w:t>submit your semester accommodation request through the ADRC</w:t>
        </w:r>
      </w:hyperlink>
      <w:r w:rsidRPr="00D3487A">
        <w:rPr>
          <w:rFonts w:ascii="Arial" w:hAnsi="Arial" w:cs="Arial"/>
        </w:rPr>
        <w:t> as soon as possible and contact me privately, so that we have adequate time to arrange your approved academic accommodations.</w:t>
      </w:r>
    </w:p>
    <w:p w14:paraId="351FF3C0" w14:textId="43F99A7C" w:rsidR="00CB62E8" w:rsidRPr="00D3487A" w:rsidRDefault="00CB62E8" w:rsidP="00CB62E8">
      <w:pPr>
        <w:spacing w:after="240"/>
        <w:rPr>
          <w:rFonts w:ascii="Arial" w:hAnsi="Arial" w:cs="Arial"/>
        </w:rPr>
      </w:pPr>
      <w:r w:rsidRPr="00D3487A">
        <w:rPr>
          <w:rFonts w:ascii="Arial" w:hAnsi="Arial" w:cs="Arial"/>
        </w:rPr>
        <w:t>If you have not yet established services through ADRC, but have a documented disability and require accommodations, please complete </w:t>
      </w:r>
      <w:hyperlink r:id="rId22" w:history="1">
        <w:r w:rsidRPr="00D3487A">
          <w:rPr>
            <w:rStyle w:val="Hyperlink"/>
            <w:rFonts w:ascii="Arial" w:hAnsi="Arial" w:cs="Arial"/>
          </w:rPr>
          <w:t>ADRC’s pre-registration form</w:t>
        </w:r>
      </w:hyperlink>
      <w:r w:rsidRPr="00D3487A">
        <w:rPr>
          <w:rFonts w:ascii="Arial" w:hAnsi="Arial" w:cs="Arial"/>
        </w:rPr>
        <w:t> to begin the registration process.  ADRC facilitates the interactive process that establishes reasonable accommodations for students at OU.  For more information on ADRC registration procedures, please review their </w:t>
      </w:r>
      <w:hyperlink r:id="rId23" w:history="1">
        <w:r w:rsidRPr="00D3487A">
          <w:rPr>
            <w:rStyle w:val="Hyperlink"/>
            <w:rFonts w:ascii="Arial" w:hAnsi="Arial" w:cs="Arial"/>
          </w:rPr>
          <w:t>Register with the ADRC</w:t>
        </w:r>
      </w:hyperlink>
      <w:r w:rsidRPr="00D3487A">
        <w:rPr>
          <w:rFonts w:ascii="Arial" w:hAnsi="Arial" w:cs="Arial"/>
        </w:rPr>
        <w:t> web page.  You may also contact them at (405)325-3852 or </w:t>
      </w:r>
      <w:hyperlink r:id="rId24" w:history="1">
        <w:r w:rsidRPr="00D3487A">
          <w:rPr>
            <w:rStyle w:val="Hyperlink"/>
            <w:rFonts w:ascii="Arial" w:hAnsi="Arial" w:cs="Arial"/>
          </w:rPr>
          <w:t>adrc@ou.edu</w:t>
        </w:r>
      </w:hyperlink>
      <w:r w:rsidRPr="00D3487A">
        <w:rPr>
          <w:rFonts w:ascii="Arial" w:hAnsi="Arial" w:cs="Arial"/>
        </w:rPr>
        <w:t>, or visit </w:t>
      </w:r>
      <w:hyperlink r:id="rId25" w:history="1">
        <w:r w:rsidRPr="00D3487A">
          <w:rPr>
            <w:rStyle w:val="Hyperlink"/>
            <w:rFonts w:ascii="Arial" w:hAnsi="Arial" w:cs="Arial"/>
          </w:rPr>
          <w:t>www.ou.edu/adrc</w:t>
        </w:r>
      </w:hyperlink>
      <w:r w:rsidRPr="00D3487A">
        <w:rPr>
          <w:rFonts w:ascii="Arial" w:hAnsi="Arial" w:cs="Arial"/>
        </w:rPr>
        <w:t> for more information.  </w:t>
      </w:r>
    </w:p>
    <w:p w14:paraId="3E5321E1" w14:textId="3BF4F1EC" w:rsidR="00CB62E8" w:rsidRPr="00CB62E8" w:rsidRDefault="00CB62E8" w:rsidP="00CB62E8">
      <w:pPr>
        <w:rPr>
          <w:rFonts w:ascii="Arial" w:hAnsi="Arial" w:cs="Arial"/>
        </w:rPr>
      </w:pPr>
      <w:r w:rsidRPr="00D3487A">
        <w:rPr>
          <w:rFonts w:ascii="Arial" w:hAnsi="Arial" w:cs="Arial"/>
        </w:rPr>
        <w:t>Note: disabilities may include, but are not limited to, mental health, chronic health, physical, vision, hearing, learning and attention disabilities, pregnancy-related. ADRC can also support students experiencing temporary medical conditions.</w:t>
      </w:r>
    </w:p>
    <w:p w14:paraId="7F0B5F3E" w14:textId="3EF1B6DD" w:rsidR="009270C6" w:rsidRPr="007E05DA" w:rsidRDefault="009270C6" w:rsidP="006B7258">
      <w:pPr>
        <w:pStyle w:val="Heading3"/>
        <w:rPr>
          <w:rFonts w:cs="Arial"/>
        </w:rPr>
      </w:pPr>
      <w:r w:rsidRPr="007E05DA">
        <w:rPr>
          <w:rFonts w:cs="Arial"/>
        </w:rPr>
        <w:t>Religious Observance</w:t>
      </w:r>
    </w:p>
    <w:p w14:paraId="1FD3E71E" w14:textId="77777777" w:rsidR="00CB62E8" w:rsidRPr="00CB62E8" w:rsidRDefault="00CB62E8" w:rsidP="00CB62E8">
      <w:pPr>
        <w:rPr>
          <w:rFonts w:ascii="Arial" w:eastAsia="Times New Roman" w:hAnsi="Arial" w:cs="Arial"/>
          <w:szCs w:val="22"/>
          <w:lang w:eastAsia="en-US"/>
        </w:rPr>
      </w:pPr>
      <w:r w:rsidRPr="00CB62E8">
        <w:rPr>
          <w:rFonts w:ascii="Arial" w:eastAsia="Times New Roman" w:hAnsi="Arial" w:cs="Arial"/>
          <w:szCs w:val="22"/>
          <w:lang w:eastAsia="en-US"/>
        </w:rPr>
        <w:t>It is the policy of the University to excuse the absences of students that result from religious observances and to reschedule examinations and additional required classwork that may fall on religious holidays, without penalty.</w:t>
      </w:r>
    </w:p>
    <w:p w14:paraId="1F563E58" w14:textId="77777777" w:rsidR="00CB62E8" w:rsidRPr="00CB62E8" w:rsidRDefault="00CB62E8" w:rsidP="00CB62E8">
      <w:pPr>
        <w:rPr>
          <w:rFonts w:ascii="Arial" w:eastAsia="Times New Roman" w:hAnsi="Arial" w:cs="Arial"/>
          <w:color w:val="4F81BD"/>
          <w:szCs w:val="22"/>
          <w:lang w:eastAsia="en-US"/>
        </w:rPr>
      </w:pPr>
      <w:hyperlink r:id="rId26" w:anchor="3.15.2" w:history="1">
        <w:r w:rsidRPr="00CB62E8">
          <w:rPr>
            <w:rFonts w:ascii="Arial" w:eastAsia="MS Gothic" w:hAnsi="Arial" w:cs="Arial"/>
            <w:color w:val="0000FF"/>
            <w:szCs w:val="22"/>
            <w:u w:val="single"/>
            <w:lang w:eastAsia="en-US"/>
          </w:rPr>
          <w:t>[See Faculty Handbook 3.15.2]</w:t>
        </w:r>
      </w:hyperlink>
    </w:p>
    <w:p w14:paraId="67302C35" w14:textId="3DB9F30D" w:rsidR="009270C6" w:rsidRDefault="00CB62E8" w:rsidP="00C22578">
      <w:pPr>
        <w:pStyle w:val="Heading3"/>
        <w:rPr>
          <w:rFonts w:cs="Arial"/>
        </w:rPr>
      </w:pPr>
      <w:r>
        <w:rPr>
          <w:rFonts w:cs="Arial"/>
        </w:rPr>
        <w:lastRenderedPageBreak/>
        <w:t>Adjustments for Pregnancy</w:t>
      </w:r>
      <w:r w:rsidR="00852306">
        <w:rPr>
          <w:rFonts w:cs="Arial"/>
        </w:rPr>
        <w:t xml:space="preserve"> and</w:t>
      </w:r>
      <w:r>
        <w:rPr>
          <w:rFonts w:cs="Arial"/>
        </w:rPr>
        <w:t xml:space="preserve"> Related Issues</w:t>
      </w:r>
    </w:p>
    <w:p w14:paraId="6DFAC9C3" w14:textId="7FAD0C4B" w:rsidR="00852306" w:rsidRPr="00852306" w:rsidRDefault="00852306" w:rsidP="00852306">
      <w:pPr>
        <w:rPr>
          <w:rFonts w:ascii="Arial" w:hAnsi="Arial" w:cs="Arial"/>
          <w:b/>
        </w:rPr>
      </w:pPr>
      <w:r w:rsidRPr="00852306">
        <w:rPr>
          <w:rFonts w:ascii="Arial" w:hAnsi="Arial" w:cs="Arial"/>
        </w:rPr>
        <w:t xml:space="preserve">Should you need modifications or adjustments to your course requirements because of pregnancy or a pregnancy-related condition, please request modifications via the </w:t>
      </w:r>
      <w:hyperlink r:id="rId27" w:history="1">
        <w:r w:rsidRPr="00E915EA">
          <w:rPr>
            <w:rStyle w:val="Hyperlink"/>
            <w:rFonts w:ascii="Arial" w:hAnsi="Arial" w:cs="Arial"/>
          </w:rPr>
          <w:t>Institutional Equity Office</w:t>
        </w:r>
      </w:hyperlink>
      <w:r w:rsidRPr="00852306">
        <w:rPr>
          <w:rFonts w:ascii="Arial" w:hAnsi="Arial" w:cs="Arial"/>
        </w:rPr>
        <w:t xml:space="preserve"> website or call the Institutional Equity Office at 405/325-3546 as soon as possible. Also, see the Institutional Equity Office </w:t>
      </w:r>
      <w:hyperlink r:id="rId28" w:history="1">
        <w:r w:rsidRPr="00593E5A">
          <w:rPr>
            <w:rStyle w:val="Hyperlink"/>
            <w:rFonts w:ascii="Arial" w:hAnsi="Arial" w:cs="Arial"/>
          </w:rPr>
          <w:t>FAQ on Pregnant and Parenting Students’ Rights</w:t>
        </w:r>
      </w:hyperlink>
      <w:r w:rsidRPr="00852306">
        <w:rPr>
          <w:rFonts w:ascii="Arial" w:hAnsi="Arial" w:cs="Arial"/>
        </w:rPr>
        <w:t xml:space="preserve"> for answers to commonly asked questions.</w:t>
      </w:r>
    </w:p>
    <w:p w14:paraId="6967EAFB" w14:textId="6B3BBE27" w:rsidR="006B7258" w:rsidRPr="007E05DA" w:rsidRDefault="00CB62E8" w:rsidP="006B7258">
      <w:pPr>
        <w:pStyle w:val="Heading3"/>
        <w:rPr>
          <w:rFonts w:cs="Arial"/>
        </w:rPr>
      </w:pPr>
      <w:r>
        <w:rPr>
          <w:rFonts w:cs="Arial"/>
        </w:rPr>
        <w:t>Final Exam Period</w:t>
      </w:r>
    </w:p>
    <w:p w14:paraId="2BC5E99C" w14:textId="7A6F31D6" w:rsidR="00CB62E8" w:rsidRDefault="00CB62E8" w:rsidP="00DA49B9">
      <w:pPr>
        <w:spacing w:after="240"/>
        <w:rPr>
          <w:rFonts w:ascii="Arial" w:eastAsia="Calibri" w:hAnsi="Arial" w:cs="Arial"/>
          <w:szCs w:val="22"/>
        </w:rPr>
      </w:pPr>
      <w:r w:rsidRPr="009708E9">
        <w:rPr>
          <w:rFonts w:ascii="Arial" w:eastAsia="Calibri" w:hAnsi="Arial" w:cs="Arial"/>
          <w:szCs w:val="22"/>
        </w:rPr>
        <w:t>Pre-finals week will be defined as the seven calendar days before the first day of finals. Faculty may cover new course material throughout this week. For specific provisions of the policy please refer to OU’s </w:t>
      </w:r>
      <w:hyperlink r:id="rId29" w:anchor=":~:text=Exams%20may%20not%20be%20given,prior%20to%20pre%2Dfinals%20week." w:history="1">
        <w:r w:rsidRPr="009708E9">
          <w:rPr>
            <w:rFonts w:ascii="Arial" w:eastAsia="Calibri" w:hAnsi="Arial" w:cs="Arial"/>
            <w:color w:val="0000FF"/>
            <w:szCs w:val="22"/>
            <w:u w:val="single"/>
          </w:rPr>
          <w:t>Final Exam Preparation Period policy</w:t>
        </w:r>
      </w:hyperlink>
      <w:r w:rsidRPr="009708E9">
        <w:rPr>
          <w:rFonts w:ascii="Arial" w:eastAsia="Calibri" w:hAnsi="Arial" w:cs="Arial"/>
          <w:szCs w:val="22"/>
        </w:rPr>
        <w:t>.</w:t>
      </w:r>
    </w:p>
    <w:p w14:paraId="47E60C7A" w14:textId="6FE6D013" w:rsidR="00DA49B9" w:rsidRPr="00DA49B9" w:rsidRDefault="00DA49B9" w:rsidP="00DA49B9">
      <w:pPr>
        <w:spacing w:after="120"/>
        <w:rPr>
          <w:rFonts w:ascii="Arial" w:eastAsia="Calibri" w:hAnsi="Arial" w:cs="Arial"/>
          <w:b/>
          <w:bCs/>
          <w:szCs w:val="22"/>
        </w:rPr>
      </w:pPr>
      <w:r w:rsidRPr="00DA49B9">
        <w:rPr>
          <w:rFonts w:ascii="Arial" w:eastAsia="Calibri" w:hAnsi="Arial" w:cs="Arial"/>
          <w:b/>
          <w:bCs/>
          <w:szCs w:val="22"/>
        </w:rPr>
        <w:t>Emergency Protocol</w:t>
      </w:r>
    </w:p>
    <w:p w14:paraId="5F79711F" w14:textId="77777777" w:rsidR="00DA49B9" w:rsidRPr="00DA49B9" w:rsidRDefault="00DA49B9" w:rsidP="00DA49B9">
      <w:pPr>
        <w:spacing w:after="120"/>
        <w:rPr>
          <w:rFonts w:ascii="Arial" w:eastAsia="Calibri" w:hAnsi="Arial" w:cs="Arial"/>
          <w:szCs w:val="22"/>
        </w:rPr>
      </w:pPr>
      <w:r w:rsidRPr="00DA49B9">
        <w:rPr>
          <w:rFonts w:ascii="Arial" w:eastAsia="Calibri" w:hAnsi="Arial" w:cs="Arial"/>
          <w:szCs w:val="22"/>
        </w:rPr>
        <w:t xml:space="preserve">During an emergency, there are official university </w:t>
      </w:r>
      <w:hyperlink r:id="rId30" w:history="1">
        <w:r w:rsidRPr="00DA49B9">
          <w:rPr>
            <w:rStyle w:val="Hyperlink"/>
            <w:rFonts w:ascii="Arial" w:eastAsia="Calibri" w:hAnsi="Arial" w:cs="Arial"/>
            <w:szCs w:val="22"/>
          </w:rPr>
          <w:t>procedures</w:t>
        </w:r>
      </w:hyperlink>
      <w:r w:rsidRPr="00DA49B9">
        <w:rPr>
          <w:rFonts w:ascii="Arial" w:eastAsia="Calibri" w:hAnsi="Arial" w:cs="Arial"/>
          <w:szCs w:val="22"/>
        </w:rPr>
        <w:t xml:space="preserve"> that will maximize your safety. </w:t>
      </w:r>
    </w:p>
    <w:p w14:paraId="50F59312" w14:textId="77777777" w:rsidR="00DA49B9" w:rsidRPr="00DA49B9" w:rsidRDefault="00DA49B9" w:rsidP="00DA49B9">
      <w:pPr>
        <w:rPr>
          <w:rFonts w:ascii="Arial" w:eastAsia="Calibri" w:hAnsi="Arial" w:cs="Arial"/>
          <w:szCs w:val="22"/>
        </w:rPr>
      </w:pPr>
      <w:r w:rsidRPr="00DA49B9">
        <w:rPr>
          <w:rFonts w:ascii="Arial" w:eastAsia="Calibri" w:hAnsi="Arial" w:cs="Arial"/>
          <w:b/>
          <w:bCs/>
          <w:szCs w:val="22"/>
        </w:rPr>
        <w:t xml:space="preserve">Severe Weather: </w:t>
      </w:r>
      <w:r w:rsidRPr="00DA49B9">
        <w:rPr>
          <w:rFonts w:ascii="Arial" w:eastAsia="Calibri" w:hAnsi="Arial" w:cs="Arial"/>
          <w:szCs w:val="22"/>
        </w:rPr>
        <w:t>If you receive an OU Alert to seek refuge or hear a tornado siren that signals severe weather.</w:t>
      </w:r>
    </w:p>
    <w:p w14:paraId="7817E716"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Look</w:t>
      </w:r>
      <w:r w:rsidRPr="00DA49B9">
        <w:rPr>
          <w:rFonts w:ascii="Arial" w:eastAsia="Calibri" w:hAnsi="Arial" w:cs="Arial"/>
          <w:szCs w:val="22"/>
        </w:rPr>
        <w:t xml:space="preserve"> for severe weather refuge location maps located inside most OU buildings near the entrances.</w:t>
      </w:r>
    </w:p>
    <w:p w14:paraId="4809371F"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Seek</w:t>
      </w:r>
      <w:r w:rsidRPr="00DA49B9">
        <w:rPr>
          <w:rFonts w:ascii="Arial" w:eastAsia="Calibri" w:hAnsi="Arial" w:cs="Arial"/>
          <w:szCs w:val="22"/>
        </w:rPr>
        <w:t xml:space="preserve"> refuge inside a building. Do not leave one building to seek shelter in another building that you deem safer. If outside, get into the nearest building. </w:t>
      </w:r>
    </w:p>
    <w:p w14:paraId="24946B1E"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Go</w:t>
      </w:r>
      <w:r w:rsidRPr="00DA49B9">
        <w:rPr>
          <w:rFonts w:ascii="Arial" w:eastAsia="Calibri" w:hAnsi="Arial" w:cs="Arial"/>
          <w:i/>
          <w:iCs/>
          <w:szCs w:val="22"/>
        </w:rPr>
        <w:t xml:space="preserve"> </w:t>
      </w:r>
      <w:r w:rsidRPr="00DA49B9">
        <w:rPr>
          <w:rFonts w:ascii="Arial" w:eastAsia="Calibri" w:hAnsi="Arial" w:cs="Arial"/>
          <w:szCs w:val="22"/>
        </w:rPr>
        <w:t xml:space="preserve">to the building’s severe weather refuge location. If you do not know where that is, go to the lowest level possible and seek refuge in an innermost room. Avoid outside doors and windows. </w:t>
      </w:r>
    </w:p>
    <w:p w14:paraId="6CDE22FB"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Get in, Get Down, Cover Up</w:t>
      </w:r>
      <w:r w:rsidRPr="00DA49B9">
        <w:rPr>
          <w:rFonts w:ascii="Arial" w:eastAsia="Calibri" w:hAnsi="Arial" w:cs="Arial"/>
          <w:szCs w:val="22"/>
        </w:rPr>
        <w:t xml:space="preserve"> </w:t>
      </w:r>
    </w:p>
    <w:p w14:paraId="20F0E328"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Wait</w:t>
      </w:r>
      <w:r w:rsidRPr="00DA49B9">
        <w:rPr>
          <w:rFonts w:ascii="Arial" w:eastAsia="Calibri" w:hAnsi="Arial" w:cs="Arial"/>
          <w:i/>
          <w:iCs/>
          <w:szCs w:val="22"/>
        </w:rPr>
        <w:t xml:space="preserve"> </w:t>
      </w:r>
      <w:r w:rsidRPr="00DA49B9">
        <w:rPr>
          <w:rFonts w:ascii="Arial" w:eastAsia="Calibri" w:hAnsi="Arial" w:cs="Arial"/>
          <w:szCs w:val="22"/>
        </w:rPr>
        <w:t xml:space="preserve">for official notice to resume normal activities. </w:t>
      </w:r>
    </w:p>
    <w:p w14:paraId="544745A1" w14:textId="77777777" w:rsidR="00DA49B9" w:rsidRPr="00DA49B9" w:rsidRDefault="00DA49B9" w:rsidP="00DA49B9">
      <w:pPr>
        <w:rPr>
          <w:rFonts w:ascii="Arial" w:eastAsia="Calibri" w:hAnsi="Arial" w:cs="Arial"/>
          <w:szCs w:val="22"/>
        </w:rPr>
      </w:pPr>
      <w:r w:rsidRPr="00DA49B9">
        <w:rPr>
          <w:rFonts w:ascii="Arial" w:eastAsia="Calibri" w:hAnsi="Arial" w:cs="Arial"/>
          <w:szCs w:val="22"/>
        </w:rPr>
        <w:t xml:space="preserve">Additional </w:t>
      </w:r>
      <w:hyperlink r:id="rId31" w:anchor="management" w:history="1">
        <w:r w:rsidRPr="00DA49B9">
          <w:rPr>
            <w:rStyle w:val="Hyperlink"/>
            <w:rFonts w:ascii="Arial" w:eastAsia="Calibri" w:hAnsi="Arial" w:cs="Arial"/>
            <w:szCs w:val="22"/>
          </w:rPr>
          <w:t>Weather Safety Information</w:t>
        </w:r>
      </w:hyperlink>
      <w:r w:rsidRPr="00DA49B9">
        <w:rPr>
          <w:rFonts w:ascii="Arial" w:eastAsia="Calibri" w:hAnsi="Arial" w:cs="Arial"/>
          <w:szCs w:val="22"/>
        </w:rPr>
        <w:t xml:space="preserve"> is available through the Department of Campus Safety.</w:t>
      </w:r>
    </w:p>
    <w:p w14:paraId="10291E41" w14:textId="63EBE6E8" w:rsidR="009C57E4" w:rsidRDefault="009C57E4" w:rsidP="009C57E4">
      <w:pPr>
        <w:pStyle w:val="Heading3"/>
      </w:pPr>
      <w:r>
        <w:t>The University of Oklahoma Active Threat Guidance</w:t>
      </w:r>
    </w:p>
    <w:p w14:paraId="3BCD083F" w14:textId="6A86CC31" w:rsidR="009C57E4" w:rsidRPr="009C57E4" w:rsidRDefault="009C57E4" w:rsidP="00014BF3">
      <w:pPr>
        <w:spacing w:after="240"/>
        <w:rPr>
          <w:rFonts w:ascii="Arial" w:eastAsia="Times New Roman" w:hAnsi="Arial" w:cs="Arial"/>
        </w:rPr>
      </w:pPr>
      <w:r w:rsidRPr="009C57E4">
        <w:rPr>
          <w:rFonts w:ascii="Arial" w:eastAsia="Times New Roman" w:hAnsi="Arial" w:cs="Arial"/>
        </w:rPr>
        <w:t>The University of Oklahoma embraces a Run, Hide, Fight strategy for active threats on campus. This strategy is well known, widely accepted, and proven to save lives. To receive emergency campus alerts, be sure to update your contact information and preferences in the account settings section at</w:t>
      </w:r>
      <w:r w:rsidRPr="009C57E4">
        <w:rPr>
          <w:rStyle w:val="apple-converted-space"/>
          <w:rFonts w:ascii="Arial" w:eastAsia="Times New Roman" w:hAnsi="Arial" w:cs="Arial"/>
        </w:rPr>
        <w:t> </w:t>
      </w:r>
      <w:hyperlink r:id="rId32" w:history="1">
        <w:r w:rsidRPr="009C57E4">
          <w:rPr>
            <w:rStyle w:val="Hyperlink"/>
            <w:rFonts w:ascii="Arial" w:eastAsia="Times New Roman" w:hAnsi="Arial" w:cs="Arial"/>
          </w:rPr>
          <w:t>one.ou.edu</w:t>
        </w:r>
      </w:hyperlink>
      <w:r w:rsidRPr="009C57E4">
        <w:rPr>
          <w:rFonts w:ascii="Arial" w:eastAsia="Times New Roman" w:hAnsi="Arial" w:cs="Arial"/>
        </w:rPr>
        <w:t>.</w:t>
      </w:r>
    </w:p>
    <w:p w14:paraId="0E0C6521" w14:textId="6913B6B4" w:rsidR="009C57E4" w:rsidRPr="009C57E4" w:rsidRDefault="009C57E4" w:rsidP="00014BF3">
      <w:pPr>
        <w:spacing w:after="240"/>
        <w:rPr>
          <w:rFonts w:ascii="Arial" w:eastAsia="Times New Roman" w:hAnsi="Arial" w:cs="Arial"/>
        </w:rPr>
      </w:pPr>
      <w:r w:rsidRPr="009C57E4">
        <w:rPr>
          <w:rFonts w:ascii="Arial" w:eastAsia="Times New Roman" w:hAnsi="Arial" w:cs="Arial"/>
          <w:b/>
          <w:bCs/>
        </w:rPr>
        <w:t>RUN</w:t>
      </w:r>
      <w:r w:rsidRPr="009C57E4">
        <w:rPr>
          <w:rFonts w:ascii="Arial" w:eastAsia="Times New Roman" w:hAnsi="Arial" w:cs="Arial"/>
        </w:rPr>
        <w:t>: Running away from the threat is usually the best option. If it is safe to run, run as far away from the threat as possible. Call 911 when you are in a safe location and let them know from which OU campus you’re calling</w:t>
      </w:r>
      <w:r w:rsidRPr="009C57E4">
        <w:rPr>
          <w:rStyle w:val="apple-converted-space"/>
          <w:rFonts w:ascii="Arial" w:eastAsia="Times New Roman" w:hAnsi="Arial" w:cs="Arial"/>
        </w:rPr>
        <w:t> </w:t>
      </w:r>
      <w:r w:rsidRPr="009C57E4">
        <w:rPr>
          <w:rFonts w:ascii="Arial" w:eastAsia="Times New Roman" w:hAnsi="Arial" w:cs="Arial"/>
        </w:rPr>
        <w:t>from and location of active threat.</w:t>
      </w:r>
    </w:p>
    <w:p w14:paraId="1BE11BE9" w14:textId="0B0BA031" w:rsidR="009C57E4" w:rsidRPr="009C57E4" w:rsidRDefault="009C57E4" w:rsidP="00014BF3">
      <w:pPr>
        <w:spacing w:after="240"/>
        <w:rPr>
          <w:rFonts w:ascii="Arial" w:eastAsia="Times New Roman" w:hAnsi="Arial" w:cs="Arial"/>
        </w:rPr>
      </w:pPr>
      <w:r w:rsidRPr="009C57E4">
        <w:rPr>
          <w:rFonts w:ascii="Arial" w:eastAsia="Times New Roman" w:hAnsi="Arial" w:cs="Arial"/>
          <w:b/>
          <w:bCs/>
        </w:rPr>
        <w:t>HIDE:</w:t>
      </w:r>
      <w:r w:rsidRPr="009C57E4">
        <w:rPr>
          <w:rStyle w:val="apple-converted-space"/>
          <w:rFonts w:ascii="Arial" w:eastAsia="Times New Roman" w:hAnsi="Arial" w:cs="Arial"/>
        </w:rPr>
        <w:t> </w:t>
      </w:r>
      <w:r w:rsidRPr="009C57E4">
        <w:rPr>
          <w:rFonts w:ascii="Arial" w:eastAsia="Times New Roman" w:hAnsi="Arial" w:cs="Arial"/>
        </w:rPr>
        <w:t>If running is not practical,</w:t>
      </w:r>
      <w:r w:rsidRPr="009C57E4">
        <w:rPr>
          <w:rStyle w:val="apple-converted-space"/>
          <w:rFonts w:ascii="Arial" w:eastAsia="Times New Roman" w:hAnsi="Arial" w:cs="Arial"/>
        </w:rPr>
        <w:t> </w:t>
      </w:r>
      <w:r w:rsidRPr="009C57E4">
        <w:rPr>
          <w:rFonts w:ascii="Arial" w:eastAsia="Times New Roman" w:hAnsi="Arial" w:cs="Arial"/>
        </w:rPr>
        <w:t>the next best option is to</w:t>
      </w:r>
      <w:r w:rsidRPr="009C57E4">
        <w:rPr>
          <w:rStyle w:val="apple-converted-space"/>
          <w:rFonts w:ascii="Arial" w:eastAsia="Times New Roman" w:hAnsi="Arial" w:cs="Arial"/>
        </w:rPr>
        <w:t> </w:t>
      </w:r>
      <w:r w:rsidRPr="009C57E4">
        <w:rPr>
          <w:rFonts w:ascii="Arial" w:eastAsia="Times New Roman" w:hAnsi="Arial" w:cs="Arial"/>
        </w:rPr>
        <w:t>hide. Lock and barricade all doors; turn of all lights; turn down your phone’s volume; search for improvised weapons; hide behind solid objects and walls; and hide yourself completely and stay quiet. Remain in place until law enforcement arrives. Be patient and remain hidden.</w:t>
      </w:r>
    </w:p>
    <w:p w14:paraId="46203434" w14:textId="5D120BEB" w:rsidR="009C57E4" w:rsidRPr="009C57E4" w:rsidRDefault="009C57E4" w:rsidP="00014BF3">
      <w:pPr>
        <w:spacing w:after="240"/>
        <w:rPr>
          <w:rFonts w:ascii="Arial" w:eastAsia="Times New Roman" w:hAnsi="Arial" w:cs="Arial"/>
        </w:rPr>
      </w:pPr>
      <w:r w:rsidRPr="009C57E4">
        <w:rPr>
          <w:rFonts w:ascii="Arial" w:eastAsia="Times New Roman" w:hAnsi="Arial" w:cs="Arial"/>
          <w:b/>
          <w:bCs/>
        </w:rPr>
        <w:t>FIGHT:</w:t>
      </w:r>
      <w:r w:rsidRPr="009C57E4">
        <w:rPr>
          <w:rStyle w:val="apple-converted-space"/>
          <w:rFonts w:ascii="Arial" w:eastAsia="Times New Roman" w:hAnsi="Arial" w:cs="Arial"/>
        </w:rPr>
        <w:t> </w:t>
      </w:r>
      <w:r w:rsidRPr="009C57E4">
        <w:rPr>
          <w:rFonts w:ascii="Arial" w:eastAsia="Times New Roman" w:hAnsi="Arial" w:cs="Arial"/>
        </w:rPr>
        <w:t>If you are unable to run or hide,</w:t>
      </w:r>
      <w:r w:rsidRPr="009C57E4">
        <w:rPr>
          <w:rStyle w:val="apple-converted-space"/>
          <w:rFonts w:ascii="Arial" w:eastAsia="Times New Roman" w:hAnsi="Arial" w:cs="Arial"/>
        </w:rPr>
        <w:t> </w:t>
      </w:r>
      <w:r w:rsidRPr="009C57E4">
        <w:rPr>
          <w:rFonts w:ascii="Arial" w:eastAsia="Times New Roman" w:hAnsi="Arial" w:cs="Arial"/>
        </w:rPr>
        <w:t>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5C7F76D2" w14:textId="77777777" w:rsidR="009C57E4" w:rsidRPr="009C57E4" w:rsidRDefault="009C57E4" w:rsidP="009C57E4">
      <w:pPr>
        <w:rPr>
          <w:rFonts w:ascii="Arial" w:eastAsia="Times New Roman" w:hAnsi="Arial" w:cs="Arial"/>
        </w:rPr>
      </w:pPr>
      <w:r w:rsidRPr="009C57E4">
        <w:rPr>
          <w:rFonts w:ascii="Arial" w:eastAsia="Times New Roman" w:hAnsi="Arial" w:cs="Arial"/>
          <w:i/>
          <w:iCs/>
        </w:rPr>
        <w:t>Please save OUPD’s contact information in your phone.</w:t>
      </w:r>
    </w:p>
    <w:p w14:paraId="20FE3E84" w14:textId="77777777" w:rsidR="009C57E4" w:rsidRPr="009C57E4" w:rsidRDefault="009C57E4" w:rsidP="009C57E4">
      <w:pPr>
        <w:rPr>
          <w:rFonts w:ascii="Arial" w:eastAsia="Times New Roman" w:hAnsi="Arial" w:cs="Arial"/>
        </w:rPr>
      </w:pPr>
      <w:r w:rsidRPr="009C57E4">
        <w:rPr>
          <w:rFonts w:ascii="Arial" w:eastAsia="Times New Roman" w:hAnsi="Arial" w:cs="Arial"/>
          <w:b/>
          <w:bCs/>
        </w:rPr>
        <w:t>NORMAN</w:t>
      </w:r>
      <w:r w:rsidRPr="009C57E4">
        <w:rPr>
          <w:rStyle w:val="apple-converted-space"/>
          <w:rFonts w:ascii="Arial" w:eastAsia="Times New Roman" w:hAnsi="Arial" w:cs="Arial"/>
        </w:rPr>
        <w:t> </w:t>
      </w:r>
      <w:r w:rsidRPr="009C57E4">
        <w:rPr>
          <w:rFonts w:ascii="Arial" w:eastAsia="Times New Roman" w:hAnsi="Arial" w:cs="Arial"/>
        </w:rPr>
        <w:t>campus: </w:t>
      </w:r>
      <w:r w:rsidRPr="009C57E4">
        <w:rPr>
          <w:rStyle w:val="apple-converted-space"/>
          <w:rFonts w:ascii="Arial" w:eastAsia="Times New Roman" w:hAnsi="Arial" w:cs="Arial"/>
        </w:rPr>
        <w:t> </w:t>
      </w:r>
      <w:r w:rsidRPr="009C57E4">
        <w:rPr>
          <w:rFonts w:ascii="Arial" w:eastAsia="Times New Roman" w:hAnsi="Arial" w:cs="Arial"/>
          <w:i/>
          <w:iCs/>
        </w:rPr>
        <w:t>For non-emergencies call (405) 325-1717. For emergencies call (405) 325-1911 or dial 911.</w:t>
      </w:r>
    </w:p>
    <w:p w14:paraId="54B11AD4" w14:textId="77777777" w:rsidR="009C57E4" w:rsidRPr="009C57E4" w:rsidRDefault="009C57E4" w:rsidP="009C57E4">
      <w:pPr>
        <w:rPr>
          <w:rFonts w:ascii="Arial" w:eastAsia="Times New Roman" w:hAnsi="Arial" w:cs="Arial"/>
        </w:rPr>
      </w:pPr>
      <w:r w:rsidRPr="009C57E4">
        <w:rPr>
          <w:rFonts w:ascii="Arial" w:eastAsia="Times New Roman" w:hAnsi="Arial" w:cs="Arial"/>
          <w:b/>
          <w:bCs/>
        </w:rPr>
        <w:lastRenderedPageBreak/>
        <w:t>TULSA</w:t>
      </w:r>
      <w:r w:rsidRPr="009C57E4">
        <w:rPr>
          <w:rStyle w:val="apple-converted-space"/>
          <w:rFonts w:ascii="Arial" w:eastAsia="Times New Roman" w:hAnsi="Arial" w:cs="Arial"/>
        </w:rPr>
        <w:t> </w:t>
      </w:r>
      <w:r w:rsidRPr="009C57E4">
        <w:rPr>
          <w:rFonts w:ascii="Arial" w:eastAsia="Times New Roman" w:hAnsi="Arial" w:cs="Arial"/>
        </w:rPr>
        <w:t>campus:</w:t>
      </w:r>
      <w:r w:rsidRPr="009C57E4">
        <w:rPr>
          <w:rStyle w:val="apple-converted-space"/>
          <w:rFonts w:ascii="Arial" w:eastAsia="Times New Roman" w:hAnsi="Arial" w:cs="Arial"/>
          <w:i/>
          <w:iCs/>
        </w:rPr>
        <w:t> </w:t>
      </w:r>
      <w:r w:rsidRPr="009C57E4">
        <w:rPr>
          <w:rFonts w:ascii="Arial" w:eastAsia="Times New Roman" w:hAnsi="Arial" w:cs="Arial"/>
          <w:i/>
          <w:iCs/>
        </w:rPr>
        <w:t> For non-emergencies call (918) 660-3900. For emergencies call (918) 660-3333 or dial 911.</w:t>
      </w:r>
    </w:p>
    <w:p w14:paraId="53B62574" w14:textId="1FF02816" w:rsidR="00DA49B9" w:rsidRPr="00DA49B9" w:rsidRDefault="00DA49B9" w:rsidP="009C57E4">
      <w:pPr>
        <w:pStyle w:val="Heading3"/>
      </w:pPr>
      <w:r w:rsidRPr="00DA49B9">
        <w:t>Fire Alarm/General Emergency</w:t>
      </w:r>
    </w:p>
    <w:p w14:paraId="0DC7A843" w14:textId="77777777" w:rsidR="00DA49B9" w:rsidRPr="00DA49B9" w:rsidRDefault="00DA49B9" w:rsidP="00DA49B9">
      <w:pPr>
        <w:rPr>
          <w:rFonts w:ascii="Arial" w:eastAsia="Calibri" w:hAnsi="Arial" w:cs="Arial"/>
          <w:i/>
          <w:szCs w:val="22"/>
        </w:rPr>
      </w:pPr>
      <w:r w:rsidRPr="00DA49B9">
        <w:rPr>
          <w:rFonts w:ascii="Arial" w:eastAsia="Calibri" w:hAnsi="Arial" w:cs="Arial"/>
          <w:szCs w:val="22"/>
        </w:rPr>
        <w:t xml:space="preserve">If you receive an OU Alert that there is danger inside or near the building, or the fire alarm inside the building activates: </w:t>
      </w:r>
    </w:p>
    <w:p w14:paraId="3F8ED301"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LEAVE </w:t>
      </w:r>
      <w:r w:rsidRPr="00DA49B9">
        <w:rPr>
          <w:rFonts w:ascii="Arial" w:eastAsia="Calibri" w:hAnsi="Arial" w:cs="Arial"/>
          <w:szCs w:val="22"/>
        </w:rPr>
        <w:t>the building. Do not use the elevators.</w:t>
      </w:r>
    </w:p>
    <w:p w14:paraId="65419DD6"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KNOW </w:t>
      </w:r>
      <w:r w:rsidRPr="00DA49B9">
        <w:rPr>
          <w:rFonts w:ascii="Arial" w:eastAsia="Calibri" w:hAnsi="Arial" w:cs="Arial"/>
          <w:szCs w:val="22"/>
        </w:rPr>
        <w:t>at least two building exits</w:t>
      </w:r>
    </w:p>
    <w:p w14:paraId="2150F7BB"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ASSIST</w:t>
      </w:r>
      <w:r w:rsidRPr="00DA49B9">
        <w:rPr>
          <w:rFonts w:ascii="Arial" w:eastAsia="Calibri" w:hAnsi="Arial" w:cs="Arial"/>
          <w:szCs w:val="22"/>
        </w:rPr>
        <w:t xml:space="preserve"> those that may need help</w:t>
      </w:r>
    </w:p>
    <w:p w14:paraId="3A3C845F"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PROCEED </w:t>
      </w:r>
      <w:r w:rsidRPr="00DA49B9">
        <w:rPr>
          <w:rFonts w:ascii="Arial" w:eastAsia="Calibri" w:hAnsi="Arial" w:cs="Arial"/>
          <w:szCs w:val="22"/>
        </w:rPr>
        <w:t xml:space="preserve">to the emergency assembly area </w:t>
      </w:r>
    </w:p>
    <w:p w14:paraId="3EAEF645"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ONCE safely outside, NOTIFY first responders of anyone that may still be inside building due to mobility issues.</w:t>
      </w:r>
    </w:p>
    <w:p w14:paraId="592A9306"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WAIT </w:t>
      </w:r>
      <w:r w:rsidRPr="00DA49B9">
        <w:rPr>
          <w:rFonts w:ascii="Arial" w:eastAsia="Calibri" w:hAnsi="Arial" w:cs="Arial"/>
          <w:szCs w:val="22"/>
        </w:rPr>
        <w:t>for official notice before attempting to re-enter the building.</w:t>
      </w:r>
    </w:p>
    <w:p w14:paraId="515744D7" w14:textId="77777777" w:rsidR="00DA49B9" w:rsidRPr="00DA49B9" w:rsidRDefault="00DA49B9" w:rsidP="00DA49B9">
      <w:pPr>
        <w:rPr>
          <w:rFonts w:ascii="Arial" w:eastAsia="Calibri" w:hAnsi="Arial" w:cs="Arial"/>
          <w:i/>
          <w:iCs/>
          <w:szCs w:val="22"/>
        </w:rPr>
      </w:pPr>
      <w:hyperlink r:id="rId33">
        <w:r w:rsidRPr="00DA49B9">
          <w:rPr>
            <w:rStyle w:val="Hyperlink"/>
            <w:rFonts w:ascii="Arial" w:eastAsia="Calibri" w:hAnsi="Arial" w:cs="Arial"/>
            <w:i/>
            <w:iCs/>
            <w:szCs w:val="22"/>
          </w:rPr>
          <w:t>OU Fire Safety on Campus</w:t>
        </w:r>
      </w:hyperlink>
      <w:r w:rsidRPr="00DA49B9">
        <w:rPr>
          <w:rFonts w:ascii="Arial" w:eastAsia="Calibri" w:hAnsi="Arial" w:cs="Arial"/>
          <w:i/>
          <w:iCs/>
          <w:szCs w:val="22"/>
        </w:rPr>
        <w:t xml:space="preserve"> </w:t>
      </w:r>
    </w:p>
    <w:p w14:paraId="19201DE5" w14:textId="77777777" w:rsidR="00DA49B9" w:rsidRPr="009708E9" w:rsidRDefault="00DA49B9" w:rsidP="00CB62E8">
      <w:pPr>
        <w:rPr>
          <w:rFonts w:ascii="Arial" w:eastAsia="Calibri" w:hAnsi="Arial" w:cs="Arial"/>
          <w:szCs w:val="22"/>
        </w:rPr>
      </w:pPr>
    </w:p>
    <w:p w14:paraId="1ED85C5B" w14:textId="7BCD9BF7" w:rsidR="006B7258" w:rsidRPr="007E05DA" w:rsidRDefault="006F689E" w:rsidP="007E05DA">
      <w:pPr>
        <w:pStyle w:val="Heading2"/>
        <w:rPr>
          <w:rFonts w:cs="Arial"/>
        </w:rPr>
      </w:pPr>
      <w:r w:rsidRPr="007E05DA">
        <w:rPr>
          <w:rFonts w:cs="Arial"/>
        </w:rPr>
        <w:t xml:space="preserve">Course Schedule </w:t>
      </w:r>
      <w:r w:rsidR="006B7258" w:rsidRPr="007E05DA">
        <w:rPr>
          <w:rFonts w:cs="Arial"/>
          <w:b w:val="0"/>
          <w:bCs/>
        </w:rPr>
        <w:t>(Subject to change)</w:t>
      </w:r>
    </w:p>
    <w:p w14:paraId="14A024C2" w14:textId="7906C511" w:rsidR="006F689E" w:rsidRPr="007E05DA" w:rsidRDefault="006F689E" w:rsidP="00AE1AAB">
      <w:pPr>
        <w:pStyle w:val="Default"/>
      </w:pPr>
      <w:r w:rsidRPr="007E05DA">
        <w:t>I</w:t>
      </w:r>
      <w:r w:rsidR="00AE1AAB" w:rsidRPr="007E05DA">
        <w:t xml:space="preserve"> </w:t>
      </w:r>
      <w:r w:rsidRPr="007E05DA">
        <w:t xml:space="preserve">reserve the right to modify the syllabus and the course schedule as deemed necessary. If a change is made that affects assignments and due dates, I will communicate the change </w:t>
      </w:r>
      <w:r w:rsidR="009553B6">
        <w:t>via Canvas and email</w:t>
      </w:r>
      <w:r w:rsidRPr="007E05DA">
        <w:t xml:space="preserve">. </w:t>
      </w:r>
      <w:r w:rsidR="00A237FB" w:rsidRPr="007E05DA">
        <w:br/>
      </w:r>
      <w:r w:rsidR="00A237FB" w:rsidRPr="007E05DA">
        <w:br/>
      </w:r>
      <w:r w:rsidRPr="007E05DA">
        <w:rPr>
          <w:color w:val="000000" w:themeColor="text1"/>
        </w:rPr>
        <w:t>Weeks in</w:t>
      </w:r>
      <w:r w:rsidRPr="007E05DA">
        <w:rPr>
          <w:b/>
          <w:bCs/>
          <w:color w:val="000000" w:themeColor="text1"/>
        </w:rPr>
        <w:t xml:space="preserve"> </w:t>
      </w:r>
      <w:r w:rsidRPr="007E05DA">
        <w:rPr>
          <w:b/>
          <w:bCs/>
          <w:color w:val="B00000"/>
        </w:rPr>
        <w:t>red</w:t>
      </w:r>
      <w:r w:rsidR="0065112C" w:rsidRPr="007E05DA">
        <w:rPr>
          <w:b/>
          <w:bCs/>
          <w:color w:val="B00000"/>
        </w:rPr>
        <w:t xml:space="preserve"> and underlined</w:t>
      </w:r>
      <w:r w:rsidRPr="007E05DA">
        <w:rPr>
          <w:b/>
          <w:bCs/>
          <w:color w:val="B00000"/>
        </w:rPr>
        <w:t xml:space="preserve"> </w:t>
      </w:r>
      <w:r w:rsidRPr="007E05DA">
        <w:rPr>
          <w:color w:val="000000" w:themeColor="text1"/>
        </w:rPr>
        <w:t>below will be in Zoom. The rest of the weeks will be online in Canvas.</w:t>
      </w:r>
      <w:r w:rsidR="00C43E6F" w:rsidRPr="007E05DA">
        <w:rPr>
          <w:color w:val="000000" w:themeColor="text1"/>
        </w:rPr>
        <w:t xml:space="preserve"> </w:t>
      </w:r>
      <w:r w:rsidR="00C43E6F" w:rsidRPr="007E05DA">
        <w:t>This course only has two due dates – Thursday &amp; Saturday midnights.</w:t>
      </w:r>
    </w:p>
    <w:p w14:paraId="2BA6B257" w14:textId="3580D812" w:rsidR="008C1519" w:rsidRPr="008C1519" w:rsidRDefault="001F152C" w:rsidP="00AE7E8C">
      <w:pPr>
        <w:pStyle w:val="Heading3"/>
        <w:spacing w:before="240" w:after="360"/>
        <w:jc w:val="center"/>
        <w:rPr>
          <w:i/>
          <w:iCs/>
        </w:rPr>
      </w:pPr>
      <w:r w:rsidRPr="00B53E4C">
        <w:t>Part 1 &amp; 2: Preparing for Teaching &amp; Human Factors</w:t>
      </w:r>
    </w:p>
    <w:tbl>
      <w:tblPr>
        <w:tblStyle w:val="TableGrid"/>
        <w:tblW w:w="0" w:type="auto"/>
        <w:tblCellMar>
          <w:top w:w="58" w:type="dxa"/>
          <w:bottom w:w="58" w:type="dxa"/>
        </w:tblCellMar>
        <w:tblLook w:val="04A0" w:firstRow="1" w:lastRow="0" w:firstColumn="1" w:lastColumn="0" w:noHBand="0" w:noVBand="1"/>
        <w:tblCaption w:val="Part 1 &amp; 2: Preparing for Teaching &amp; Human Factors"/>
        <w:tblDescription w:val="The topics, readings, and assignments due are detailed for weeks one through four of the course."/>
      </w:tblPr>
      <w:tblGrid>
        <w:gridCol w:w="3596"/>
        <w:gridCol w:w="3597"/>
        <w:gridCol w:w="3597"/>
      </w:tblGrid>
      <w:tr w:rsidR="00C35843" w:rsidRPr="00B53E4C" w14:paraId="5136615A" w14:textId="77777777" w:rsidTr="002F68B9">
        <w:tc>
          <w:tcPr>
            <w:tcW w:w="3596" w:type="dxa"/>
          </w:tcPr>
          <w:p w14:paraId="7B53BEB2" w14:textId="01DD2ECE" w:rsidR="00C35843" w:rsidRPr="00B53E4C" w:rsidRDefault="00FC68C7" w:rsidP="00C35843">
            <w:pPr>
              <w:jc w:val="center"/>
              <w:rPr>
                <w:rFonts w:ascii="Arial" w:hAnsi="Arial" w:cs="Arial"/>
                <w:b/>
                <w:bCs/>
                <w:sz w:val="24"/>
                <w:szCs w:val="24"/>
              </w:rPr>
            </w:pPr>
            <w:r w:rsidRPr="00B53E4C">
              <w:rPr>
                <w:rFonts w:ascii="Arial" w:hAnsi="Arial" w:cs="Arial"/>
                <w:b/>
                <w:bCs/>
                <w:sz w:val="24"/>
                <w:szCs w:val="24"/>
              </w:rPr>
              <w:t>Week &amp; Topics</w:t>
            </w:r>
          </w:p>
        </w:tc>
        <w:tc>
          <w:tcPr>
            <w:tcW w:w="3597" w:type="dxa"/>
          </w:tcPr>
          <w:p w14:paraId="56C7A394" w14:textId="79E4D121" w:rsidR="00C35843" w:rsidRPr="00B53E4C" w:rsidRDefault="00C35843" w:rsidP="00C35843">
            <w:pPr>
              <w:jc w:val="center"/>
              <w:rPr>
                <w:rFonts w:ascii="Arial" w:hAnsi="Arial" w:cs="Arial"/>
                <w:b/>
                <w:bCs/>
                <w:sz w:val="24"/>
                <w:szCs w:val="24"/>
              </w:rPr>
            </w:pPr>
            <w:r w:rsidRPr="00B53E4C">
              <w:rPr>
                <w:rFonts w:ascii="Arial" w:hAnsi="Arial" w:cs="Arial"/>
                <w:b/>
                <w:bCs/>
                <w:sz w:val="24"/>
                <w:szCs w:val="24"/>
              </w:rPr>
              <w:t>Topics and Readings</w:t>
            </w:r>
          </w:p>
        </w:tc>
        <w:tc>
          <w:tcPr>
            <w:tcW w:w="3597" w:type="dxa"/>
          </w:tcPr>
          <w:p w14:paraId="43DB5AC7" w14:textId="0C50DF1B" w:rsidR="00FC68C7" w:rsidRPr="00B53E4C" w:rsidRDefault="00C35843" w:rsidP="002F68B9">
            <w:pPr>
              <w:jc w:val="center"/>
              <w:rPr>
                <w:rFonts w:ascii="Arial" w:hAnsi="Arial" w:cs="Arial"/>
                <w:b/>
                <w:bCs/>
                <w:sz w:val="24"/>
                <w:szCs w:val="24"/>
              </w:rPr>
            </w:pPr>
            <w:r w:rsidRPr="00B53E4C">
              <w:rPr>
                <w:rFonts w:ascii="Arial" w:hAnsi="Arial" w:cs="Arial"/>
                <w:b/>
                <w:bCs/>
                <w:sz w:val="24"/>
                <w:szCs w:val="24"/>
              </w:rPr>
              <w:t>Due</w:t>
            </w:r>
          </w:p>
        </w:tc>
      </w:tr>
      <w:tr w:rsidR="00C35843" w:rsidRPr="00B53E4C" w14:paraId="6FDB0352" w14:textId="77777777" w:rsidTr="002F68B9">
        <w:tc>
          <w:tcPr>
            <w:tcW w:w="3596" w:type="dxa"/>
          </w:tcPr>
          <w:p w14:paraId="2E41AA77" w14:textId="5BBB541F" w:rsidR="00C35843" w:rsidRPr="00B53E4C" w:rsidRDefault="00C35843" w:rsidP="00C35843">
            <w:pPr>
              <w:rPr>
                <w:rFonts w:ascii="Arial" w:hAnsi="Arial" w:cs="Arial"/>
                <w:sz w:val="24"/>
                <w:szCs w:val="24"/>
              </w:rPr>
            </w:pPr>
            <w:r w:rsidRPr="00B53E4C">
              <w:rPr>
                <w:rFonts w:ascii="Arial" w:hAnsi="Arial" w:cs="Arial"/>
                <w:b/>
                <w:bCs/>
                <w:color w:val="B00000"/>
                <w:sz w:val="24"/>
                <w:szCs w:val="24"/>
                <w:u w:val="single"/>
              </w:rPr>
              <w:t>Week 1</w:t>
            </w:r>
            <w:r w:rsidRPr="00B53E4C">
              <w:rPr>
                <w:rFonts w:ascii="Arial" w:hAnsi="Arial" w:cs="Arial"/>
                <w:b/>
                <w:bCs/>
                <w:color w:val="C00000"/>
                <w:sz w:val="24"/>
                <w:szCs w:val="24"/>
              </w:rPr>
              <w:t xml:space="preserve"> </w:t>
            </w:r>
            <w:r w:rsidRPr="00B53E4C">
              <w:rPr>
                <w:rFonts w:ascii="Arial" w:hAnsi="Arial" w:cs="Arial"/>
                <w:color w:val="000000" w:themeColor="text1"/>
                <w:sz w:val="24"/>
                <w:szCs w:val="24"/>
              </w:rPr>
              <w:t>(</w:t>
            </w:r>
            <w:r w:rsidRPr="00B53E4C">
              <w:rPr>
                <w:rFonts w:ascii="Arial" w:hAnsi="Arial" w:cs="Arial"/>
                <w:bCs/>
                <w:color w:val="000000" w:themeColor="text1"/>
                <w:sz w:val="24"/>
                <w:szCs w:val="24"/>
              </w:rPr>
              <w:t xml:space="preserve">1/20): </w:t>
            </w:r>
            <w:r w:rsidRPr="00B53E4C">
              <w:rPr>
                <w:rFonts w:ascii="Arial" w:hAnsi="Arial" w:cs="Arial"/>
                <w:bCs/>
                <w:sz w:val="24"/>
                <w:szCs w:val="24"/>
              </w:rPr>
              <w:t xml:space="preserve">Orientation &amp; </w:t>
            </w:r>
            <w:r w:rsidRPr="00B53E4C">
              <w:rPr>
                <w:rFonts w:ascii="Arial" w:hAnsi="Arial" w:cs="Arial"/>
                <w:sz w:val="24"/>
                <w:szCs w:val="24"/>
              </w:rPr>
              <w:t>Science of Learning</w:t>
            </w:r>
          </w:p>
        </w:tc>
        <w:tc>
          <w:tcPr>
            <w:tcW w:w="3597" w:type="dxa"/>
          </w:tcPr>
          <w:p w14:paraId="283558DF" w14:textId="3BE3F66B" w:rsidR="00C35843" w:rsidRPr="00B53E4C" w:rsidRDefault="00C35843" w:rsidP="00C35843">
            <w:pPr>
              <w:rPr>
                <w:rFonts w:ascii="Arial" w:hAnsi="Arial" w:cs="Arial"/>
                <w:sz w:val="24"/>
                <w:szCs w:val="24"/>
              </w:rPr>
            </w:pPr>
            <w:r w:rsidRPr="00B53E4C">
              <w:rPr>
                <w:rFonts w:ascii="Arial" w:hAnsi="Arial" w:cs="Arial"/>
                <w:sz w:val="24"/>
                <w:szCs w:val="24"/>
              </w:rPr>
              <w:t>Course Orientation and Teaching Framework</w:t>
            </w:r>
          </w:p>
        </w:tc>
        <w:tc>
          <w:tcPr>
            <w:tcW w:w="3597" w:type="dxa"/>
          </w:tcPr>
          <w:p w14:paraId="219F1AFC" w14:textId="22E5CB1F" w:rsidR="009F2962" w:rsidRPr="002F68B9" w:rsidRDefault="00C35843" w:rsidP="00C35843">
            <w:pPr>
              <w:rPr>
                <w:rFonts w:ascii="Arial" w:hAnsi="Arial" w:cs="Arial"/>
                <w:iCs/>
                <w:sz w:val="24"/>
                <w:szCs w:val="24"/>
              </w:rPr>
            </w:pPr>
            <w:r w:rsidRPr="00B53E4C">
              <w:rPr>
                <w:rFonts w:ascii="Arial" w:hAnsi="Arial" w:cs="Arial"/>
                <w:bCs/>
                <w:sz w:val="24"/>
                <w:szCs w:val="24"/>
              </w:rPr>
              <w:t>Syllabus Quiz – 25 pts.</w:t>
            </w:r>
            <w:r w:rsidRPr="00B53E4C">
              <w:rPr>
                <w:rFonts w:ascii="Arial" w:hAnsi="Arial" w:cs="Arial"/>
                <w:bCs/>
                <w:i/>
                <w:sz w:val="24"/>
                <w:szCs w:val="24"/>
              </w:rPr>
              <w:t>,</w:t>
            </w:r>
            <w:r w:rsidRPr="00B53E4C">
              <w:rPr>
                <w:rFonts w:ascii="Arial" w:hAnsi="Arial" w:cs="Arial"/>
                <w:i/>
                <w:sz w:val="24"/>
                <w:szCs w:val="24"/>
              </w:rPr>
              <w:t xml:space="preserve"> </w:t>
            </w:r>
            <w:r w:rsidRPr="00B53E4C">
              <w:rPr>
                <w:rFonts w:ascii="Arial" w:hAnsi="Arial" w:cs="Arial"/>
                <w:iCs/>
                <w:sz w:val="24"/>
                <w:szCs w:val="24"/>
              </w:rPr>
              <w:t>Saturday, midnight, Canvas</w:t>
            </w:r>
          </w:p>
        </w:tc>
      </w:tr>
      <w:tr w:rsidR="00C35843" w:rsidRPr="00B53E4C" w14:paraId="3E5BAB01" w14:textId="77777777" w:rsidTr="002F68B9">
        <w:tc>
          <w:tcPr>
            <w:tcW w:w="3596" w:type="dxa"/>
          </w:tcPr>
          <w:p w14:paraId="401B4F75" w14:textId="07CF2918" w:rsidR="00C35843" w:rsidRPr="00B53E4C" w:rsidRDefault="00C35843" w:rsidP="00C35843">
            <w:pPr>
              <w:rPr>
                <w:rFonts w:ascii="Arial" w:hAnsi="Arial" w:cs="Arial"/>
                <w:sz w:val="24"/>
                <w:szCs w:val="24"/>
              </w:rPr>
            </w:pPr>
            <w:r w:rsidRPr="00B53E4C">
              <w:rPr>
                <w:rFonts w:ascii="Arial" w:hAnsi="Arial" w:cs="Arial"/>
                <w:b/>
                <w:bCs/>
                <w:sz w:val="24"/>
                <w:szCs w:val="24"/>
              </w:rPr>
              <w:t>Week 2</w:t>
            </w:r>
            <w:r w:rsidRPr="00B53E4C">
              <w:rPr>
                <w:rFonts w:ascii="Arial" w:hAnsi="Arial" w:cs="Arial"/>
                <w:bCs/>
                <w:sz w:val="24"/>
                <w:szCs w:val="24"/>
              </w:rPr>
              <w:t>: Outcome-based Design</w:t>
            </w:r>
          </w:p>
        </w:tc>
        <w:tc>
          <w:tcPr>
            <w:tcW w:w="3597" w:type="dxa"/>
          </w:tcPr>
          <w:p w14:paraId="2F5D4A52" w14:textId="131677FE" w:rsidR="00C35843" w:rsidRPr="00B53E4C" w:rsidRDefault="00C35843" w:rsidP="00C35843">
            <w:pPr>
              <w:pStyle w:val="Default"/>
              <w:rPr>
                <w:sz w:val="24"/>
                <w:szCs w:val="24"/>
              </w:rPr>
            </w:pPr>
            <w:r w:rsidRPr="00B53E4C">
              <w:rPr>
                <w:sz w:val="24"/>
                <w:szCs w:val="24"/>
              </w:rPr>
              <w:t>Textbook: Ch. 2 &amp; 3</w:t>
            </w:r>
            <w:r w:rsidRPr="00B53E4C">
              <w:rPr>
                <w:sz w:val="24"/>
                <w:szCs w:val="24"/>
              </w:rPr>
              <w:br/>
              <w:t>Required Readings in Canvas, if any</w:t>
            </w:r>
            <w:r w:rsidRPr="00B53E4C" w:rsidDel="007B0B70">
              <w:rPr>
                <w:sz w:val="24"/>
                <w:szCs w:val="24"/>
              </w:rPr>
              <w:t xml:space="preserve"> </w:t>
            </w:r>
          </w:p>
          <w:p w14:paraId="72C42048" w14:textId="77777777" w:rsidR="00C35843" w:rsidRPr="00B53E4C" w:rsidRDefault="00C35843" w:rsidP="00C35843">
            <w:pPr>
              <w:rPr>
                <w:rFonts w:ascii="Arial" w:hAnsi="Arial" w:cs="Arial"/>
                <w:sz w:val="24"/>
                <w:szCs w:val="24"/>
              </w:rPr>
            </w:pPr>
          </w:p>
        </w:tc>
        <w:tc>
          <w:tcPr>
            <w:tcW w:w="3597" w:type="dxa"/>
          </w:tcPr>
          <w:p w14:paraId="69174FC2" w14:textId="1BC2D9D6" w:rsidR="009F2962" w:rsidRPr="00B53E4C" w:rsidRDefault="00C35843" w:rsidP="00C35843">
            <w:pPr>
              <w:rPr>
                <w:rFonts w:ascii="Arial" w:hAnsi="Arial" w:cs="Arial"/>
                <w:sz w:val="24"/>
                <w:szCs w:val="24"/>
              </w:rPr>
            </w:pPr>
            <w:r w:rsidRPr="00B53E4C">
              <w:rPr>
                <w:rFonts w:ascii="Arial" w:hAnsi="Arial" w:cs="Arial"/>
                <w:sz w:val="24"/>
                <w:szCs w:val="24"/>
              </w:rPr>
              <w:t>Mock Project (Not graded; participation counts to the overall participation grade), Saturday, midnight, Canvas</w:t>
            </w:r>
          </w:p>
        </w:tc>
      </w:tr>
      <w:tr w:rsidR="00C35843" w:rsidRPr="00B53E4C" w14:paraId="1ADE3465" w14:textId="77777777" w:rsidTr="002F68B9">
        <w:tc>
          <w:tcPr>
            <w:tcW w:w="3596" w:type="dxa"/>
          </w:tcPr>
          <w:p w14:paraId="647C69E4" w14:textId="77777777" w:rsidR="00C35843" w:rsidRPr="00B53E4C" w:rsidRDefault="00C35843" w:rsidP="00C35843">
            <w:pPr>
              <w:pStyle w:val="Default"/>
              <w:rPr>
                <w:sz w:val="24"/>
                <w:szCs w:val="24"/>
              </w:rPr>
            </w:pPr>
          </w:p>
          <w:p w14:paraId="5DBC23EC" w14:textId="13F74A6A" w:rsidR="00C35843" w:rsidRPr="00B53E4C" w:rsidRDefault="00C35843" w:rsidP="00C35843">
            <w:pPr>
              <w:rPr>
                <w:rFonts w:ascii="Arial" w:hAnsi="Arial" w:cs="Arial"/>
                <w:sz w:val="24"/>
                <w:szCs w:val="24"/>
              </w:rPr>
            </w:pPr>
            <w:r w:rsidRPr="00B53E4C">
              <w:rPr>
                <w:rFonts w:ascii="Arial" w:hAnsi="Arial" w:cs="Arial"/>
                <w:b/>
                <w:bCs/>
                <w:sz w:val="24"/>
                <w:szCs w:val="24"/>
              </w:rPr>
              <w:t>Week 3</w:t>
            </w:r>
            <w:r w:rsidRPr="00B53E4C">
              <w:rPr>
                <w:rFonts w:ascii="Arial" w:hAnsi="Arial" w:cs="Arial"/>
                <w:bCs/>
                <w:sz w:val="24"/>
                <w:szCs w:val="24"/>
              </w:rPr>
              <w:t>: Tech, Syllabus &amp; Copyright</w:t>
            </w:r>
          </w:p>
        </w:tc>
        <w:tc>
          <w:tcPr>
            <w:tcW w:w="3597" w:type="dxa"/>
          </w:tcPr>
          <w:p w14:paraId="15BAF76B" w14:textId="75140D71" w:rsidR="00C35843" w:rsidRPr="00B53E4C" w:rsidRDefault="00C35843" w:rsidP="00C35843">
            <w:pPr>
              <w:rPr>
                <w:rFonts w:ascii="Arial" w:hAnsi="Arial" w:cs="Arial"/>
                <w:sz w:val="24"/>
                <w:szCs w:val="24"/>
              </w:rPr>
            </w:pPr>
            <w:r w:rsidRPr="00B53E4C">
              <w:rPr>
                <w:rFonts w:ascii="Arial" w:hAnsi="Arial" w:cs="Arial"/>
                <w:sz w:val="24"/>
                <w:szCs w:val="24"/>
              </w:rPr>
              <w:t>Textbook: Ch. 4, 5 &amp; 6</w:t>
            </w:r>
            <w:r w:rsidRPr="00B53E4C">
              <w:rPr>
                <w:rFonts w:ascii="Arial" w:hAnsi="Arial" w:cs="Arial"/>
                <w:sz w:val="24"/>
                <w:szCs w:val="24"/>
              </w:rPr>
              <w:br/>
              <w:t>Required Readings in Canvas, if any</w:t>
            </w:r>
          </w:p>
        </w:tc>
        <w:tc>
          <w:tcPr>
            <w:tcW w:w="3597" w:type="dxa"/>
          </w:tcPr>
          <w:p w14:paraId="40B27FD0" w14:textId="1D2BA815" w:rsidR="00C35843" w:rsidRPr="00B53E4C" w:rsidRDefault="009F2962" w:rsidP="00C35843">
            <w:pPr>
              <w:rPr>
                <w:rFonts w:ascii="Arial" w:hAnsi="Arial" w:cs="Arial"/>
                <w:sz w:val="24"/>
                <w:szCs w:val="24"/>
              </w:rPr>
            </w:pPr>
            <w:r w:rsidRPr="00B53E4C">
              <w:rPr>
                <w:rFonts w:ascii="Arial" w:hAnsi="Arial" w:cs="Arial"/>
                <w:sz w:val="24"/>
                <w:szCs w:val="24"/>
              </w:rPr>
              <w:t>I will model small group discussions (Not graded; participation counts to the overall participation grade), Saturday, midnight, Canvas</w:t>
            </w:r>
          </w:p>
        </w:tc>
      </w:tr>
      <w:tr w:rsidR="00C35843" w:rsidRPr="00B53E4C" w14:paraId="7EDB56D3" w14:textId="77777777" w:rsidTr="002F68B9">
        <w:tc>
          <w:tcPr>
            <w:tcW w:w="3596" w:type="dxa"/>
          </w:tcPr>
          <w:p w14:paraId="598CB465" w14:textId="1F030182" w:rsidR="00C35843" w:rsidRPr="00B53E4C" w:rsidRDefault="009F2962" w:rsidP="00C35843">
            <w:pPr>
              <w:rPr>
                <w:rFonts w:ascii="Arial" w:hAnsi="Arial" w:cs="Arial"/>
                <w:sz w:val="24"/>
                <w:szCs w:val="24"/>
              </w:rPr>
            </w:pPr>
            <w:r w:rsidRPr="00B53E4C">
              <w:rPr>
                <w:rFonts w:ascii="Arial" w:hAnsi="Arial" w:cs="Arial"/>
                <w:b/>
                <w:bCs/>
                <w:color w:val="B00000"/>
                <w:sz w:val="24"/>
                <w:szCs w:val="24"/>
                <w:u w:val="single"/>
              </w:rPr>
              <w:t>Week 4</w:t>
            </w:r>
            <w:r w:rsidRPr="00B53E4C">
              <w:rPr>
                <w:rFonts w:ascii="Arial" w:hAnsi="Arial" w:cs="Arial"/>
                <w:b/>
                <w:bCs/>
                <w:color w:val="C00000"/>
                <w:sz w:val="24"/>
                <w:szCs w:val="24"/>
              </w:rPr>
              <w:t xml:space="preserve"> </w:t>
            </w:r>
            <w:r w:rsidRPr="00B53E4C">
              <w:rPr>
                <w:rFonts w:ascii="Arial" w:hAnsi="Arial" w:cs="Arial"/>
                <w:b/>
                <w:bCs/>
                <w:sz w:val="24"/>
                <w:szCs w:val="24"/>
              </w:rPr>
              <w:t>(2/10)</w:t>
            </w:r>
            <w:r w:rsidRPr="00B53E4C">
              <w:rPr>
                <w:rFonts w:ascii="Arial" w:hAnsi="Arial" w:cs="Arial"/>
                <w:bCs/>
                <w:sz w:val="24"/>
                <w:szCs w:val="24"/>
              </w:rPr>
              <w:t>: Inclusive classroom &amp; Student Motivation</w:t>
            </w:r>
          </w:p>
        </w:tc>
        <w:tc>
          <w:tcPr>
            <w:tcW w:w="3597" w:type="dxa"/>
          </w:tcPr>
          <w:p w14:paraId="05F17F41" w14:textId="2CDF0812" w:rsidR="00C35843" w:rsidRPr="00B53E4C" w:rsidRDefault="009F2962" w:rsidP="00C35843">
            <w:pPr>
              <w:rPr>
                <w:rFonts w:ascii="Arial" w:hAnsi="Arial" w:cs="Arial"/>
                <w:sz w:val="24"/>
                <w:szCs w:val="24"/>
              </w:rPr>
            </w:pPr>
            <w:r w:rsidRPr="00B53E4C">
              <w:rPr>
                <w:rFonts w:ascii="Arial" w:hAnsi="Arial" w:cs="Arial"/>
                <w:sz w:val="24"/>
                <w:szCs w:val="24"/>
              </w:rPr>
              <w:t>Textbook: Ch. 7 &amp; 8</w:t>
            </w:r>
            <w:r w:rsidRPr="00B53E4C">
              <w:rPr>
                <w:rFonts w:ascii="Arial" w:hAnsi="Arial" w:cs="Arial"/>
                <w:sz w:val="24"/>
                <w:szCs w:val="24"/>
              </w:rPr>
              <w:br/>
              <w:t>Required Readings in Canvas, if any</w:t>
            </w:r>
          </w:p>
        </w:tc>
        <w:tc>
          <w:tcPr>
            <w:tcW w:w="3597" w:type="dxa"/>
          </w:tcPr>
          <w:p w14:paraId="1CAB9E0F" w14:textId="16D0F435" w:rsidR="009F2962" w:rsidRPr="00B53E4C" w:rsidRDefault="009F2962" w:rsidP="00C35843">
            <w:pPr>
              <w:rPr>
                <w:rFonts w:ascii="Arial" w:hAnsi="Arial" w:cs="Arial"/>
                <w:sz w:val="24"/>
                <w:szCs w:val="24"/>
              </w:rPr>
            </w:pPr>
            <w:r w:rsidRPr="00B53E4C">
              <w:rPr>
                <w:rFonts w:ascii="Arial" w:hAnsi="Arial" w:cs="Arial"/>
                <w:b/>
                <w:sz w:val="24"/>
                <w:szCs w:val="24"/>
              </w:rPr>
              <w:t>Project 1</w:t>
            </w:r>
            <w:r w:rsidRPr="00B53E4C">
              <w:rPr>
                <w:rFonts w:ascii="Arial" w:hAnsi="Arial" w:cs="Arial"/>
                <w:bCs/>
                <w:sz w:val="24"/>
                <w:szCs w:val="24"/>
              </w:rPr>
              <w:t>, 50pts.,</w:t>
            </w:r>
            <w:r w:rsidRPr="00B53E4C">
              <w:rPr>
                <w:rFonts w:ascii="Arial" w:hAnsi="Arial" w:cs="Arial"/>
                <w:b/>
                <w:sz w:val="24"/>
                <w:szCs w:val="24"/>
              </w:rPr>
              <w:t xml:space="preserve"> </w:t>
            </w:r>
            <w:r w:rsidRPr="00B53E4C">
              <w:rPr>
                <w:rFonts w:ascii="Arial" w:hAnsi="Arial" w:cs="Arial"/>
                <w:sz w:val="24"/>
                <w:szCs w:val="24"/>
              </w:rPr>
              <w:t>Thursday before Zoom class</w:t>
            </w:r>
          </w:p>
        </w:tc>
      </w:tr>
    </w:tbl>
    <w:p w14:paraId="353FC64F" w14:textId="77777777" w:rsidR="007913FA" w:rsidRDefault="007913FA" w:rsidP="00AE7E8C">
      <w:pPr>
        <w:pStyle w:val="Heading3"/>
        <w:spacing w:before="240" w:after="240"/>
        <w:jc w:val="center"/>
      </w:pPr>
    </w:p>
    <w:p w14:paraId="37EAAECD" w14:textId="77777777" w:rsidR="007913FA" w:rsidRDefault="007913FA">
      <w:pPr>
        <w:rPr>
          <w:rFonts w:ascii="Arial" w:eastAsiaTheme="majorEastAsia" w:hAnsi="Arial" w:cstheme="majorBidi"/>
          <w:b/>
        </w:rPr>
      </w:pPr>
      <w:r>
        <w:br w:type="page"/>
      </w:r>
    </w:p>
    <w:p w14:paraId="212C6A62" w14:textId="6AA786C9" w:rsidR="00D775E9" w:rsidRPr="00B53E4C" w:rsidRDefault="00D775E9" w:rsidP="00AE7E8C">
      <w:pPr>
        <w:pStyle w:val="Heading3"/>
        <w:spacing w:before="240" w:after="240"/>
        <w:jc w:val="center"/>
        <w:rPr>
          <w:i/>
          <w:iCs/>
        </w:rPr>
      </w:pPr>
      <w:r w:rsidRPr="00B53E4C">
        <w:lastRenderedPageBreak/>
        <w:t>Part 3: Tried-and-True Teaching Methods</w:t>
      </w:r>
    </w:p>
    <w:tbl>
      <w:tblPr>
        <w:tblStyle w:val="TableGrid"/>
        <w:tblW w:w="0" w:type="auto"/>
        <w:tblCellMar>
          <w:top w:w="58" w:type="dxa"/>
          <w:bottom w:w="58" w:type="dxa"/>
        </w:tblCellMar>
        <w:tblLook w:val="04A0" w:firstRow="1" w:lastRow="0" w:firstColumn="1" w:lastColumn="0" w:noHBand="0" w:noVBand="1"/>
        <w:tblCaption w:val="Part 3 Weekly course schedule"/>
        <w:tblDescription w:val="The topics, readings, and assignments due are detailed for weeks five through seven of the course."/>
      </w:tblPr>
      <w:tblGrid>
        <w:gridCol w:w="3596"/>
        <w:gridCol w:w="3597"/>
        <w:gridCol w:w="3597"/>
      </w:tblGrid>
      <w:tr w:rsidR="002518B0" w:rsidRPr="00B53E4C" w14:paraId="33FFAC22" w14:textId="77777777" w:rsidTr="002F68B9">
        <w:tc>
          <w:tcPr>
            <w:tcW w:w="3596" w:type="dxa"/>
          </w:tcPr>
          <w:p w14:paraId="7C6393E5" w14:textId="375E1667" w:rsidR="002518B0" w:rsidRPr="00B53E4C" w:rsidRDefault="00FC68C7" w:rsidP="002518B0">
            <w:pPr>
              <w:jc w:val="center"/>
              <w:rPr>
                <w:rFonts w:ascii="Arial" w:hAnsi="Arial" w:cs="Arial"/>
                <w:sz w:val="24"/>
                <w:szCs w:val="24"/>
              </w:rPr>
            </w:pPr>
            <w:r w:rsidRPr="00B53E4C">
              <w:rPr>
                <w:rFonts w:ascii="Arial" w:hAnsi="Arial" w:cs="Arial"/>
                <w:b/>
                <w:bCs/>
                <w:sz w:val="24"/>
                <w:szCs w:val="24"/>
              </w:rPr>
              <w:t>Week &amp; Topics</w:t>
            </w:r>
          </w:p>
        </w:tc>
        <w:tc>
          <w:tcPr>
            <w:tcW w:w="3597" w:type="dxa"/>
          </w:tcPr>
          <w:p w14:paraId="132DBFF7" w14:textId="7A76FE8D" w:rsidR="002518B0" w:rsidRPr="00B53E4C" w:rsidRDefault="002518B0" w:rsidP="002518B0">
            <w:pPr>
              <w:jc w:val="center"/>
              <w:rPr>
                <w:rFonts w:ascii="Arial" w:hAnsi="Arial" w:cs="Arial"/>
                <w:sz w:val="24"/>
                <w:szCs w:val="24"/>
              </w:rPr>
            </w:pPr>
            <w:r w:rsidRPr="00B53E4C">
              <w:rPr>
                <w:rFonts w:ascii="Arial" w:hAnsi="Arial" w:cs="Arial"/>
                <w:b/>
                <w:bCs/>
                <w:sz w:val="24"/>
                <w:szCs w:val="24"/>
              </w:rPr>
              <w:t>Topics and Readings</w:t>
            </w:r>
          </w:p>
        </w:tc>
        <w:tc>
          <w:tcPr>
            <w:tcW w:w="3597" w:type="dxa"/>
          </w:tcPr>
          <w:p w14:paraId="5D2A1F4D" w14:textId="5971684D" w:rsidR="00FC68C7" w:rsidRPr="002F68B9" w:rsidRDefault="002518B0" w:rsidP="002F68B9">
            <w:pPr>
              <w:jc w:val="center"/>
              <w:rPr>
                <w:rFonts w:ascii="Arial" w:hAnsi="Arial" w:cs="Arial"/>
                <w:b/>
                <w:bCs/>
                <w:sz w:val="24"/>
                <w:szCs w:val="24"/>
              </w:rPr>
            </w:pPr>
            <w:r w:rsidRPr="00B53E4C">
              <w:rPr>
                <w:rFonts w:ascii="Arial" w:hAnsi="Arial" w:cs="Arial"/>
                <w:b/>
                <w:bCs/>
                <w:sz w:val="24"/>
                <w:szCs w:val="24"/>
              </w:rPr>
              <w:t>Due</w:t>
            </w:r>
          </w:p>
        </w:tc>
      </w:tr>
      <w:tr w:rsidR="002518B0" w:rsidRPr="00B53E4C" w14:paraId="08C4E9B7" w14:textId="77777777" w:rsidTr="002F68B9">
        <w:tc>
          <w:tcPr>
            <w:tcW w:w="3596" w:type="dxa"/>
          </w:tcPr>
          <w:p w14:paraId="727B620D" w14:textId="4B81D924" w:rsidR="002518B0" w:rsidRPr="00B53E4C" w:rsidRDefault="002518B0" w:rsidP="009F2962">
            <w:pPr>
              <w:rPr>
                <w:rFonts w:ascii="Arial" w:hAnsi="Arial" w:cs="Arial"/>
                <w:sz w:val="24"/>
                <w:szCs w:val="24"/>
              </w:rPr>
            </w:pPr>
            <w:r w:rsidRPr="00B53E4C">
              <w:rPr>
                <w:rFonts w:ascii="Arial" w:hAnsi="Arial" w:cs="Arial"/>
                <w:b/>
                <w:bCs/>
                <w:sz w:val="24"/>
                <w:szCs w:val="24"/>
              </w:rPr>
              <w:t>Week 5</w:t>
            </w:r>
            <w:r w:rsidRPr="00B53E4C">
              <w:rPr>
                <w:rFonts w:ascii="Arial" w:hAnsi="Arial" w:cs="Arial"/>
                <w:bCs/>
                <w:sz w:val="24"/>
                <w:szCs w:val="24"/>
              </w:rPr>
              <w:t>: Classroom Incivility &amp; Academic Integrity</w:t>
            </w:r>
          </w:p>
        </w:tc>
        <w:tc>
          <w:tcPr>
            <w:tcW w:w="3597" w:type="dxa"/>
          </w:tcPr>
          <w:p w14:paraId="026D746D" w14:textId="53C48C6D" w:rsidR="002518B0" w:rsidRPr="00B53E4C" w:rsidRDefault="002518B0" w:rsidP="009F2962">
            <w:pPr>
              <w:rPr>
                <w:rFonts w:ascii="Arial" w:hAnsi="Arial" w:cs="Arial"/>
                <w:sz w:val="24"/>
                <w:szCs w:val="24"/>
              </w:rPr>
            </w:pPr>
            <w:r w:rsidRPr="00B53E4C">
              <w:rPr>
                <w:rFonts w:ascii="Arial" w:hAnsi="Arial" w:cs="Arial"/>
                <w:sz w:val="24"/>
                <w:szCs w:val="24"/>
              </w:rPr>
              <w:t>Textbook: Ch. 9 &amp;10; Required Readings in Canvas, if any</w:t>
            </w:r>
          </w:p>
        </w:tc>
        <w:tc>
          <w:tcPr>
            <w:tcW w:w="3597" w:type="dxa"/>
          </w:tcPr>
          <w:p w14:paraId="3C183C0F" w14:textId="25C6D240" w:rsidR="002518B0" w:rsidRPr="002F68B9" w:rsidRDefault="002518B0" w:rsidP="002F68B9">
            <w:pPr>
              <w:pStyle w:val="Default"/>
              <w:rPr>
                <w:bCs/>
                <w:sz w:val="24"/>
                <w:szCs w:val="24"/>
              </w:rPr>
            </w:pPr>
            <w:r w:rsidRPr="00B53E4C">
              <w:rPr>
                <w:bCs/>
                <w:sz w:val="24"/>
                <w:szCs w:val="24"/>
              </w:rPr>
              <w:t>Student-led Discussion 1 (in Canvas) – 50 pts. Initial one post Thursday, midnight; last two posts Saturday, midnight</w:t>
            </w:r>
          </w:p>
        </w:tc>
      </w:tr>
      <w:tr w:rsidR="002518B0" w:rsidRPr="00B53E4C" w14:paraId="3B2A1722" w14:textId="77777777" w:rsidTr="002F68B9">
        <w:tc>
          <w:tcPr>
            <w:tcW w:w="3596" w:type="dxa"/>
          </w:tcPr>
          <w:p w14:paraId="0546C8EE" w14:textId="5BF72E89" w:rsidR="002518B0" w:rsidRPr="00B53E4C" w:rsidRDefault="002518B0" w:rsidP="009F2962">
            <w:pPr>
              <w:rPr>
                <w:rFonts w:ascii="Arial" w:hAnsi="Arial" w:cs="Arial"/>
                <w:sz w:val="24"/>
                <w:szCs w:val="24"/>
              </w:rPr>
            </w:pPr>
            <w:r w:rsidRPr="00B53E4C">
              <w:rPr>
                <w:rFonts w:ascii="Arial" w:hAnsi="Arial" w:cs="Arial"/>
                <w:b/>
                <w:bCs/>
                <w:sz w:val="24"/>
                <w:szCs w:val="24"/>
              </w:rPr>
              <w:t>Week 6</w:t>
            </w:r>
            <w:r w:rsidRPr="00B53E4C">
              <w:rPr>
                <w:rFonts w:ascii="Arial" w:hAnsi="Arial" w:cs="Arial"/>
                <w:bCs/>
                <w:sz w:val="24"/>
                <w:szCs w:val="24"/>
              </w:rPr>
              <w:t>: Teaching Methods &amp; Effective Discussions</w:t>
            </w:r>
          </w:p>
        </w:tc>
        <w:tc>
          <w:tcPr>
            <w:tcW w:w="3597" w:type="dxa"/>
          </w:tcPr>
          <w:p w14:paraId="079715D3" w14:textId="1ACE8A84" w:rsidR="002518B0" w:rsidRPr="00B53E4C" w:rsidRDefault="002518B0" w:rsidP="009F2962">
            <w:pPr>
              <w:rPr>
                <w:rFonts w:ascii="Arial" w:hAnsi="Arial" w:cs="Arial"/>
                <w:sz w:val="24"/>
                <w:szCs w:val="24"/>
              </w:rPr>
            </w:pPr>
            <w:r w:rsidRPr="00B53E4C">
              <w:rPr>
                <w:rFonts w:ascii="Arial" w:hAnsi="Arial" w:cs="Arial"/>
                <w:sz w:val="24"/>
                <w:szCs w:val="24"/>
              </w:rPr>
              <w:t>Textbook: Ch. 11 &amp; 13; Required Readings in Canvas, if any</w:t>
            </w:r>
          </w:p>
        </w:tc>
        <w:tc>
          <w:tcPr>
            <w:tcW w:w="3597" w:type="dxa"/>
          </w:tcPr>
          <w:p w14:paraId="4A2CFE71" w14:textId="6C739448" w:rsidR="002518B0" w:rsidRPr="002F68B9" w:rsidRDefault="002518B0" w:rsidP="009F2962">
            <w:pPr>
              <w:rPr>
                <w:rFonts w:ascii="Arial" w:hAnsi="Arial" w:cs="Arial"/>
                <w:iCs/>
                <w:sz w:val="24"/>
                <w:szCs w:val="24"/>
              </w:rPr>
            </w:pPr>
            <w:r w:rsidRPr="00B53E4C">
              <w:rPr>
                <w:rFonts w:ascii="Arial" w:hAnsi="Arial" w:cs="Arial"/>
                <w:bCs/>
                <w:sz w:val="24"/>
                <w:szCs w:val="24"/>
              </w:rPr>
              <w:t>Student-led Discussion 2 (in Canvas) – 50 pts.</w:t>
            </w:r>
            <w:r w:rsidRPr="00B53E4C">
              <w:rPr>
                <w:rFonts w:ascii="Arial" w:hAnsi="Arial" w:cs="Arial"/>
                <w:b/>
                <w:sz w:val="24"/>
                <w:szCs w:val="24"/>
              </w:rPr>
              <w:t xml:space="preserve"> </w:t>
            </w:r>
            <w:r w:rsidRPr="00B53E4C">
              <w:rPr>
                <w:rFonts w:ascii="Arial" w:hAnsi="Arial" w:cs="Arial"/>
                <w:iCs/>
                <w:sz w:val="24"/>
                <w:szCs w:val="24"/>
              </w:rPr>
              <w:t>Initial one post Thursday, midnight; last two posts Saturday, midnight</w:t>
            </w:r>
          </w:p>
        </w:tc>
      </w:tr>
      <w:tr w:rsidR="002518B0" w:rsidRPr="00B53E4C" w14:paraId="6144BD6D" w14:textId="77777777" w:rsidTr="002F68B9">
        <w:tc>
          <w:tcPr>
            <w:tcW w:w="3596" w:type="dxa"/>
          </w:tcPr>
          <w:p w14:paraId="58C64446" w14:textId="3353AD65" w:rsidR="002518B0" w:rsidRPr="00B53E4C" w:rsidRDefault="002518B0" w:rsidP="009F2962">
            <w:pPr>
              <w:rPr>
                <w:rFonts w:ascii="Arial" w:hAnsi="Arial" w:cs="Arial"/>
                <w:sz w:val="24"/>
                <w:szCs w:val="24"/>
              </w:rPr>
            </w:pPr>
            <w:r w:rsidRPr="00B53E4C">
              <w:rPr>
                <w:rFonts w:ascii="Arial" w:hAnsi="Arial" w:cs="Arial"/>
                <w:b/>
                <w:bCs/>
                <w:color w:val="B00000"/>
                <w:sz w:val="24"/>
                <w:szCs w:val="24"/>
                <w:u w:val="single"/>
              </w:rPr>
              <w:t>Week 7</w:t>
            </w:r>
            <w:r w:rsidRPr="00B53E4C">
              <w:rPr>
                <w:rFonts w:ascii="Arial" w:hAnsi="Arial" w:cs="Arial"/>
                <w:b/>
                <w:bCs/>
                <w:color w:val="C00000"/>
                <w:sz w:val="24"/>
                <w:szCs w:val="24"/>
              </w:rPr>
              <w:t xml:space="preserve"> </w:t>
            </w:r>
            <w:r w:rsidRPr="00B53E4C">
              <w:rPr>
                <w:rFonts w:ascii="Arial" w:hAnsi="Arial" w:cs="Arial"/>
                <w:b/>
                <w:bCs/>
                <w:sz w:val="24"/>
                <w:szCs w:val="24"/>
              </w:rPr>
              <w:t>(3/3)</w:t>
            </w:r>
            <w:r w:rsidRPr="00B53E4C">
              <w:rPr>
                <w:rFonts w:ascii="Arial" w:hAnsi="Arial" w:cs="Arial"/>
                <w:bCs/>
                <w:sz w:val="24"/>
                <w:szCs w:val="24"/>
              </w:rPr>
              <w:t>: Experiential Learning &amp; Productive Groups</w:t>
            </w:r>
          </w:p>
        </w:tc>
        <w:tc>
          <w:tcPr>
            <w:tcW w:w="3597" w:type="dxa"/>
          </w:tcPr>
          <w:p w14:paraId="493611DD" w14:textId="128B8968" w:rsidR="002518B0" w:rsidRPr="00B53E4C" w:rsidRDefault="002518B0" w:rsidP="002F68B9">
            <w:pPr>
              <w:pStyle w:val="Default"/>
              <w:rPr>
                <w:sz w:val="24"/>
                <w:szCs w:val="24"/>
              </w:rPr>
            </w:pPr>
            <w:r w:rsidRPr="00B53E4C">
              <w:rPr>
                <w:sz w:val="24"/>
                <w:szCs w:val="24"/>
              </w:rPr>
              <w:t>Textbook: Ch. 14 &amp;15; Required Readings in Canvas, if any</w:t>
            </w:r>
          </w:p>
        </w:tc>
        <w:tc>
          <w:tcPr>
            <w:tcW w:w="3597" w:type="dxa"/>
          </w:tcPr>
          <w:p w14:paraId="3A581C5C" w14:textId="4F2FBB1F" w:rsidR="002518B0" w:rsidRPr="002F68B9" w:rsidRDefault="002518B0" w:rsidP="009F2962">
            <w:pPr>
              <w:rPr>
                <w:rFonts w:ascii="Arial" w:hAnsi="Arial" w:cs="Arial"/>
                <w:iCs/>
                <w:sz w:val="24"/>
                <w:szCs w:val="24"/>
              </w:rPr>
            </w:pPr>
            <w:r w:rsidRPr="00B53E4C">
              <w:rPr>
                <w:rFonts w:ascii="Arial" w:hAnsi="Arial" w:cs="Arial"/>
                <w:b/>
                <w:sz w:val="24"/>
                <w:szCs w:val="24"/>
              </w:rPr>
              <w:t>Project 2</w:t>
            </w:r>
            <w:r w:rsidRPr="00B53E4C">
              <w:rPr>
                <w:rFonts w:ascii="Arial" w:hAnsi="Arial" w:cs="Arial"/>
                <w:bCs/>
                <w:sz w:val="24"/>
                <w:szCs w:val="24"/>
              </w:rPr>
              <w:t>, 50pts.</w:t>
            </w:r>
            <w:r w:rsidRPr="00B53E4C">
              <w:rPr>
                <w:rFonts w:ascii="Arial" w:hAnsi="Arial" w:cs="Arial"/>
                <w:b/>
                <w:sz w:val="24"/>
                <w:szCs w:val="24"/>
              </w:rPr>
              <w:t xml:space="preserve"> </w:t>
            </w:r>
            <w:r w:rsidRPr="00B53E4C">
              <w:rPr>
                <w:rFonts w:ascii="Arial" w:hAnsi="Arial" w:cs="Arial"/>
                <w:iCs/>
                <w:sz w:val="24"/>
                <w:szCs w:val="24"/>
              </w:rPr>
              <w:t>Thursday before Zoom class</w:t>
            </w:r>
          </w:p>
        </w:tc>
      </w:tr>
    </w:tbl>
    <w:p w14:paraId="0715F05F" w14:textId="27DA8964" w:rsidR="0065112C" w:rsidRPr="00B53E4C" w:rsidRDefault="0065112C" w:rsidP="00AE7E8C">
      <w:pPr>
        <w:pStyle w:val="Heading3"/>
        <w:spacing w:before="240" w:after="240"/>
        <w:jc w:val="center"/>
        <w:rPr>
          <w:i/>
          <w:iCs/>
        </w:rPr>
      </w:pPr>
      <w:r w:rsidRPr="00B53E4C">
        <w:t>Part 4 &amp; 5: Inquiry-Based Methods for Solving Real-World Problems</w:t>
      </w:r>
    </w:p>
    <w:tbl>
      <w:tblPr>
        <w:tblStyle w:val="TableGrid"/>
        <w:tblW w:w="0" w:type="auto"/>
        <w:tblCellMar>
          <w:top w:w="58" w:type="dxa"/>
          <w:bottom w:w="58" w:type="dxa"/>
        </w:tblCellMar>
        <w:tblLook w:val="04A0" w:firstRow="1" w:lastRow="0" w:firstColumn="1" w:lastColumn="0" w:noHBand="0" w:noVBand="1"/>
        <w:tblCaption w:val="Part 4 and 5 Weekly course schedule"/>
        <w:tblDescription w:val="The topics, readings, and assignments due are detailed for weeks eight through fourteen of the course."/>
      </w:tblPr>
      <w:tblGrid>
        <w:gridCol w:w="3596"/>
        <w:gridCol w:w="3597"/>
        <w:gridCol w:w="3597"/>
      </w:tblGrid>
      <w:tr w:rsidR="00C81E5A" w:rsidRPr="00B53E4C" w14:paraId="07067D5C" w14:textId="77777777" w:rsidTr="002F68B9">
        <w:tc>
          <w:tcPr>
            <w:tcW w:w="3596" w:type="dxa"/>
          </w:tcPr>
          <w:p w14:paraId="021DAFD7" w14:textId="1732F904" w:rsidR="00C81E5A" w:rsidRPr="00B53E4C" w:rsidRDefault="00C81E5A" w:rsidP="00C81E5A">
            <w:pPr>
              <w:jc w:val="center"/>
              <w:rPr>
                <w:rFonts w:ascii="Arial" w:hAnsi="Arial" w:cs="Arial"/>
                <w:sz w:val="24"/>
                <w:szCs w:val="24"/>
              </w:rPr>
            </w:pPr>
            <w:r w:rsidRPr="00B53E4C">
              <w:rPr>
                <w:rFonts w:ascii="Arial" w:hAnsi="Arial" w:cs="Arial"/>
                <w:b/>
                <w:bCs/>
                <w:sz w:val="24"/>
                <w:szCs w:val="24"/>
              </w:rPr>
              <w:t>Week</w:t>
            </w:r>
            <w:r w:rsidR="00FC68C7" w:rsidRPr="00B53E4C">
              <w:rPr>
                <w:rFonts w:ascii="Arial" w:hAnsi="Arial" w:cs="Arial"/>
                <w:b/>
                <w:bCs/>
                <w:sz w:val="24"/>
                <w:szCs w:val="24"/>
              </w:rPr>
              <w:t xml:space="preserve"> &amp; Topics</w:t>
            </w:r>
          </w:p>
        </w:tc>
        <w:tc>
          <w:tcPr>
            <w:tcW w:w="3597" w:type="dxa"/>
          </w:tcPr>
          <w:p w14:paraId="47EF89E5" w14:textId="1987CBE6" w:rsidR="00C81E5A" w:rsidRPr="00B53E4C" w:rsidRDefault="00C81E5A" w:rsidP="00C81E5A">
            <w:pPr>
              <w:jc w:val="center"/>
              <w:rPr>
                <w:rFonts w:ascii="Arial" w:hAnsi="Arial" w:cs="Arial"/>
                <w:sz w:val="24"/>
                <w:szCs w:val="24"/>
              </w:rPr>
            </w:pPr>
            <w:r w:rsidRPr="00B53E4C">
              <w:rPr>
                <w:rFonts w:ascii="Arial" w:hAnsi="Arial" w:cs="Arial"/>
                <w:b/>
                <w:bCs/>
                <w:sz w:val="24"/>
                <w:szCs w:val="24"/>
              </w:rPr>
              <w:t>Readings</w:t>
            </w:r>
          </w:p>
        </w:tc>
        <w:tc>
          <w:tcPr>
            <w:tcW w:w="3597" w:type="dxa"/>
          </w:tcPr>
          <w:p w14:paraId="4B89F846" w14:textId="76B3E0A3" w:rsidR="00FC68C7" w:rsidRPr="002F68B9" w:rsidRDefault="00C81E5A" w:rsidP="002F68B9">
            <w:pPr>
              <w:jc w:val="center"/>
              <w:rPr>
                <w:rFonts w:ascii="Arial" w:hAnsi="Arial" w:cs="Arial"/>
                <w:b/>
                <w:bCs/>
                <w:sz w:val="24"/>
                <w:szCs w:val="24"/>
              </w:rPr>
            </w:pPr>
            <w:r w:rsidRPr="00B53E4C">
              <w:rPr>
                <w:rFonts w:ascii="Arial" w:hAnsi="Arial" w:cs="Arial"/>
                <w:b/>
                <w:bCs/>
                <w:sz w:val="24"/>
                <w:szCs w:val="24"/>
              </w:rPr>
              <w:t>Due</w:t>
            </w:r>
          </w:p>
        </w:tc>
      </w:tr>
      <w:tr w:rsidR="00C81E5A" w:rsidRPr="00B53E4C" w14:paraId="54981266" w14:textId="77777777" w:rsidTr="002F68B9">
        <w:tc>
          <w:tcPr>
            <w:tcW w:w="3596" w:type="dxa"/>
          </w:tcPr>
          <w:p w14:paraId="1F03E36D" w14:textId="232C36B1" w:rsidR="00C81E5A" w:rsidRPr="00B53E4C" w:rsidRDefault="00C81E5A" w:rsidP="00C81E5A">
            <w:pPr>
              <w:rPr>
                <w:rFonts w:ascii="Arial" w:hAnsi="Arial" w:cs="Arial"/>
                <w:sz w:val="24"/>
                <w:szCs w:val="24"/>
              </w:rPr>
            </w:pPr>
            <w:r w:rsidRPr="00B53E4C">
              <w:rPr>
                <w:rFonts w:ascii="Arial" w:hAnsi="Arial" w:cs="Arial"/>
                <w:b/>
                <w:bCs/>
                <w:sz w:val="24"/>
                <w:szCs w:val="24"/>
              </w:rPr>
              <w:t>Week 8</w:t>
            </w:r>
            <w:r w:rsidRPr="00B53E4C">
              <w:rPr>
                <w:rFonts w:ascii="Arial" w:hAnsi="Arial" w:cs="Arial"/>
                <w:bCs/>
                <w:sz w:val="24"/>
                <w:szCs w:val="24"/>
              </w:rPr>
              <w:t>: Inquiry-guided Learning &amp; Case Studies</w:t>
            </w:r>
          </w:p>
        </w:tc>
        <w:tc>
          <w:tcPr>
            <w:tcW w:w="3597" w:type="dxa"/>
          </w:tcPr>
          <w:p w14:paraId="73389E7E" w14:textId="20008E2A" w:rsidR="00C81E5A" w:rsidRPr="00B53E4C" w:rsidRDefault="00C81E5A" w:rsidP="001450E2">
            <w:pPr>
              <w:rPr>
                <w:rFonts w:ascii="Arial" w:hAnsi="Arial" w:cs="Arial"/>
                <w:sz w:val="24"/>
                <w:szCs w:val="24"/>
              </w:rPr>
            </w:pPr>
            <w:r w:rsidRPr="00B53E4C">
              <w:rPr>
                <w:rFonts w:ascii="Arial" w:hAnsi="Arial" w:cs="Arial"/>
                <w:sz w:val="24"/>
                <w:szCs w:val="24"/>
              </w:rPr>
              <w:t>Textbook – Ch. 16 &amp;17; Required Readings in Canvas, if any</w:t>
            </w:r>
          </w:p>
        </w:tc>
        <w:tc>
          <w:tcPr>
            <w:tcW w:w="3597" w:type="dxa"/>
          </w:tcPr>
          <w:p w14:paraId="5E253611" w14:textId="36B246C5" w:rsidR="00C81E5A" w:rsidRPr="002F68B9" w:rsidRDefault="00C81E5A" w:rsidP="001450E2">
            <w:pPr>
              <w:rPr>
                <w:rFonts w:ascii="Arial" w:hAnsi="Arial" w:cs="Arial"/>
                <w:bCs/>
                <w:sz w:val="24"/>
                <w:szCs w:val="24"/>
              </w:rPr>
            </w:pPr>
            <w:r w:rsidRPr="00B53E4C">
              <w:rPr>
                <w:rFonts w:ascii="Arial" w:hAnsi="Arial" w:cs="Arial"/>
                <w:bCs/>
                <w:sz w:val="24"/>
                <w:szCs w:val="24"/>
              </w:rPr>
              <w:t>Student-led Discussion 3 (in Canvas) – 50 pts. Initial one post Thursday, midnight; last two posts Saturday, midnight</w:t>
            </w:r>
          </w:p>
        </w:tc>
      </w:tr>
      <w:tr w:rsidR="00C81E5A" w:rsidRPr="00B53E4C" w14:paraId="352EB8D0" w14:textId="77777777" w:rsidTr="002F68B9">
        <w:tc>
          <w:tcPr>
            <w:tcW w:w="3596" w:type="dxa"/>
          </w:tcPr>
          <w:p w14:paraId="6906C64B" w14:textId="02226DC5" w:rsidR="00C81E5A" w:rsidRPr="00B53E4C" w:rsidRDefault="00C81E5A" w:rsidP="001450E2">
            <w:pPr>
              <w:rPr>
                <w:rFonts w:ascii="Arial" w:hAnsi="Arial" w:cs="Arial"/>
                <w:sz w:val="24"/>
                <w:szCs w:val="24"/>
              </w:rPr>
            </w:pPr>
            <w:r w:rsidRPr="00B53E4C">
              <w:rPr>
                <w:rFonts w:ascii="Arial" w:hAnsi="Arial" w:cs="Arial"/>
                <w:b/>
                <w:bCs/>
                <w:sz w:val="24"/>
                <w:szCs w:val="24"/>
              </w:rPr>
              <w:t>Week 9</w:t>
            </w:r>
            <w:r w:rsidRPr="00B53E4C">
              <w:rPr>
                <w:rFonts w:ascii="Arial" w:hAnsi="Arial" w:cs="Arial"/>
                <w:bCs/>
                <w:sz w:val="24"/>
                <w:szCs w:val="24"/>
              </w:rPr>
              <w:t xml:space="preserve">: </w:t>
            </w:r>
            <w:r w:rsidRPr="00B53E4C">
              <w:rPr>
                <w:rFonts w:ascii="Arial" w:hAnsi="Arial" w:cs="Arial"/>
                <w:sz w:val="24"/>
                <w:szCs w:val="24"/>
              </w:rPr>
              <w:t>Spring Break</w:t>
            </w:r>
            <w:r w:rsidRPr="00B53E4C">
              <w:rPr>
                <w:rFonts w:ascii="Arial" w:hAnsi="Arial" w:cs="Arial"/>
                <w:b/>
                <w:bCs/>
                <w:sz w:val="24"/>
                <w:szCs w:val="24"/>
              </w:rPr>
              <w:t xml:space="preserve"> </w:t>
            </w:r>
            <w:r w:rsidRPr="00B53E4C">
              <w:rPr>
                <w:rFonts w:ascii="Arial" w:hAnsi="Arial" w:cs="Arial"/>
                <w:sz w:val="24"/>
                <w:szCs w:val="24"/>
              </w:rPr>
              <w:t>(3/14 - 3/18; No class)</w:t>
            </w:r>
          </w:p>
        </w:tc>
        <w:tc>
          <w:tcPr>
            <w:tcW w:w="3597" w:type="dxa"/>
          </w:tcPr>
          <w:p w14:paraId="43F21306" w14:textId="7B689383" w:rsidR="00C81E5A" w:rsidRPr="00B53E4C" w:rsidRDefault="001D582A" w:rsidP="001450E2">
            <w:pPr>
              <w:rPr>
                <w:rFonts w:ascii="Arial" w:hAnsi="Arial" w:cs="Arial"/>
                <w:sz w:val="24"/>
                <w:szCs w:val="24"/>
              </w:rPr>
            </w:pPr>
            <w:r>
              <w:rPr>
                <w:rFonts w:ascii="Arial" w:hAnsi="Arial" w:cs="Arial"/>
                <w:sz w:val="24"/>
                <w:szCs w:val="24"/>
              </w:rPr>
              <w:t>N/A</w:t>
            </w:r>
          </w:p>
        </w:tc>
        <w:tc>
          <w:tcPr>
            <w:tcW w:w="3597" w:type="dxa"/>
          </w:tcPr>
          <w:p w14:paraId="38D0969C" w14:textId="4225E8C4" w:rsidR="00C81E5A" w:rsidRPr="00B53E4C" w:rsidRDefault="001D582A" w:rsidP="001450E2">
            <w:pPr>
              <w:rPr>
                <w:rFonts w:ascii="Arial" w:hAnsi="Arial" w:cs="Arial"/>
                <w:sz w:val="24"/>
                <w:szCs w:val="24"/>
              </w:rPr>
            </w:pPr>
            <w:r>
              <w:rPr>
                <w:rFonts w:ascii="Arial" w:hAnsi="Arial" w:cs="Arial"/>
                <w:sz w:val="24"/>
                <w:szCs w:val="24"/>
              </w:rPr>
              <w:t>N/A</w:t>
            </w:r>
          </w:p>
        </w:tc>
      </w:tr>
      <w:tr w:rsidR="00C81E5A" w:rsidRPr="00B53E4C" w14:paraId="0C190420" w14:textId="77777777" w:rsidTr="002F68B9">
        <w:tc>
          <w:tcPr>
            <w:tcW w:w="3596" w:type="dxa"/>
          </w:tcPr>
          <w:p w14:paraId="5C74CABE" w14:textId="1CCE8390" w:rsidR="00C81E5A" w:rsidRPr="00B53E4C" w:rsidRDefault="00C81E5A" w:rsidP="001450E2">
            <w:pPr>
              <w:rPr>
                <w:rFonts w:ascii="Arial" w:hAnsi="Arial" w:cs="Arial"/>
                <w:sz w:val="24"/>
                <w:szCs w:val="24"/>
              </w:rPr>
            </w:pPr>
            <w:r w:rsidRPr="00B53E4C">
              <w:rPr>
                <w:rFonts w:ascii="Arial" w:hAnsi="Arial" w:cs="Arial"/>
                <w:b/>
                <w:bCs/>
                <w:color w:val="B00000"/>
                <w:sz w:val="24"/>
                <w:szCs w:val="24"/>
                <w:u w:val="single"/>
              </w:rPr>
              <w:t>Week 10</w:t>
            </w:r>
            <w:r w:rsidRPr="00B53E4C">
              <w:rPr>
                <w:rFonts w:ascii="Arial" w:hAnsi="Arial" w:cs="Arial"/>
                <w:b/>
                <w:bCs/>
                <w:color w:val="C00000"/>
                <w:sz w:val="24"/>
                <w:szCs w:val="24"/>
              </w:rPr>
              <w:t xml:space="preserve"> </w:t>
            </w:r>
            <w:r w:rsidRPr="00B53E4C">
              <w:rPr>
                <w:rFonts w:ascii="Arial" w:hAnsi="Arial" w:cs="Arial"/>
                <w:b/>
                <w:bCs/>
                <w:sz w:val="24"/>
                <w:szCs w:val="24"/>
              </w:rPr>
              <w:t>(</w:t>
            </w:r>
            <w:r w:rsidRPr="00B53E4C">
              <w:rPr>
                <w:rFonts w:ascii="Arial" w:hAnsi="Arial" w:cs="Arial"/>
                <w:b/>
                <w:bCs/>
                <w:color w:val="000000" w:themeColor="text1"/>
                <w:sz w:val="24"/>
                <w:szCs w:val="24"/>
              </w:rPr>
              <w:t>3/24</w:t>
            </w:r>
            <w:r w:rsidRPr="00B53E4C">
              <w:rPr>
                <w:rFonts w:ascii="Arial" w:hAnsi="Arial" w:cs="Arial"/>
                <w:color w:val="000000" w:themeColor="text1"/>
                <w:sz w:val="24"/>
                <w:szCs w:val="24"/>
              </w:rPr>
              <w:t xml:space="preserve">): </w:t>
            </w:r>
            <w:r w:rsidRPr="00B53E4C">
              <w:rPr>
                <w:rFonts w:ascii="Arial" w:hAnsi="Arial" w:cs="Arial"/>
                <w:bCs/>
                <w:sz w:val="24"/>
                <w:szCs w:val="24"/>
              </w:rPr>
              <w:t>Reflection week</w:t>
            </w:r>
          </w:p>
        </w:tc>
        <w:tc>
          <w:tcPr>
            <w:tcW w:w="3597" w:type="dxa"/>
          </w:tcPr>
          <w:p w14:paraId="2A88B1EE" w14:textId="77777777" w:rsidR="00C81E5A" w:rsidRPr="00B53E4C" w:rsidRDefault="00C81E5A" w:rsidP="001450E2">
            <w:pPr>
              <w:rPr>
                <w:rFonts w:ascii="Arial" w:hAnsi="Arial" w:cs="Arial"/>
                <w:sz w:val="24"/>
                <w:szCs w:val="24"/>
              </w:rPr>
            </w:pPr>
            <w:r w:rsidRPr="00B53E4C">
              <w:rPr>
                <w:rFonts w:ascii="Arial" w:hAnsi="Arial" w:cs="Arial"/>
                <w:sz w:val="24"/>
                <w:szCs w:val="24"/>
              </w:rPr>
              <w:t>Summary &amp; Reflection</w:t>
            </w:r>
          </w:p>
          <w:p w14:paraId="0792CA4C" w14:textId="753C6F59" w:rsidR="00C81E5A" w:rsidRPr="00B53E4C" w:rsidRDefault="00C81E5A" w:rsidP="001450E2">
            <w:pPr>
              <w:rPr>
                <w:rFonts w:ascii="Arial" w:hAnsi="Arial" w:cs="Arial"/>
                <w:sz w:val="24"/>
                <w:szCs w:val="24"/>
              </w:rPr>
            </w:pPr>
          </w:p>
        </w:tc>
        <w:tc>
          <w:tcPr>
            <w:tcW w:w="3597" w:type="dxa"/>
          </w:tcPr>
          <w:p w14:paraId="25676EF9" w14:textId="283FCA2B" w:rsidR="00C81E5A" w:rsidRPr="007913FA" w:rsidRDefault="00C81E5A" w:rsidP="001450E2">
            <w:pPr>
              <w:rPr>
                <w:rFonts w:ascii="Arial" w:hAnsi="Arial" w:cs="Arial"/>
                <w:bCs/>
                <w:sz w:val="24"/>
                <w:szCs w:val="24"/>
              </w:rPr>
            </w:pPr>
            <w:r w:rsidRPr="00B53E4C">
              <w:rPr>
                <w:rFonts w:ascii="Arial" w:hAnsi="Arial" w:cs="Arial"/>
                <w:b/>
                <w:sz w:val="24"/>
                <w:szCs w:val="24"/>
              </w:rPr>
              <w:t xml:space="preserve">Project 3, </w:t>
            </w:r>
            <w:r w:rsidRPr="00B53E4C">
              <w:rPr>
                <w:rFonts w:ascii="Arial" w:hAnsi="Arial" w:cs="Arial"/>
                <w:bCs/>
                <w:sz w:val="24"/>
                <w:szCs w:val="24"/>
              </w:rPr>
              <w:t>50pts. Thursday before Zoom class; First Group Discussion of Collaborative Workbook</w:t>
            </w:r>
          </w:p>
        </w:tc>
      </w:tr>
      <w:tr w:rsidR="00C81E5A" w:rsidRPr="00B53E4C" w14:paraId="3019EE01" w14:textId="77777777" w:rsidTr="002F68B9">
        <w:tc>
          <w:tcPr>
            <w:tcW w:w="3596" w:type="dxa"/>
          </w:tcPr>
          <w:p w14:paraId="36C005E9" w14:textId="6A489C44" w:rsidR="00C81E5A" w:rsidRPr="00B53E4C" w:rsidRDefault="00C81E5A" w:rsidP="001450E2">
            <w:pPr>
              <w:rPr>
                <w:rFonts w:ascii="Arial" w:hAnsi="Arial" w:cs="Arial"/>
                <w:sz w:val="24"/>
                <w:szCs w:val="24"/>
              </w:rPr>
            </w:pPr>
            <w:r w:rsidRPr="00B53E4C">
              <w:rPr>
                <w:rFonts w:ascii="Arial" w:hAnsi="Arial" w:cs="Arial"/>
                <w:b/>
                <w:bCs/>
                <w:sz w:val="24"/>
                <w:szCs w:val="24"/>
              </w:rPr>
              <w:t>Week 11</w:t>
            </w:r>
            <w:r w:rsidRPr="00B53E4C">
              <w:rPr>
                <w:rFonts w:ascii="Arial" w:hAnsi="Arial" w:cs="Arial"/>
                <w:bCs/>
                <w:sz w:val="24"/>
                <w:szCs w:val="24"/>
              </w:rPr>
              <w:t>: Problem-based learning (PBL) &amp; PBL in STEM</w:t>
            </w:r>
          </w:p>
        </w:tc>
        <w:tc>
          <w:tcPr>
            <w:tcW w:w="3597" w:type="dxa"/>
          </w:tcPr>
          <w:p w14:paraId="7FAF7DA7" w14:textId="702235C2" w:rsidR="00C81E5A" w:rsidRPr="00B53E4C" w:rsidRDefault="00C81E5A" w:rsidP="001450E2">
            <w:pPr>
              <w:rPr>
                <w:rFonts w:ascii="Arial" w:hAnsi="Arial" w:cs="Arial"/>
                <w:sz w:val="24"/>
                <w:szCs w:val="24"/>
              </w:rPr>
            </w:pPr>
            <w:r w:rsidRPr="00B53E4C">
              <w:rPr>
                <w:rFonts w:ascii="Arial" w:hAnsi="Arial" w:cs="Arial"/>
                <w:sz w:val="24"/>
                <w:szCs w:val="24"/>
              </w:rPr>
              <w:t>Textbook – Ch. 18 &amp;19; Required Readings in Canvas, if any</w:t>
            </w:r>
          </w:p>
        </w:tc>
        <w:tc>
          <w:tcPr>
            <w:tcW w:w="3597" w:type="dxa"/>
          </w:tcPr>
          <w:p w14:paraId="0A7470D9" w14:textId="08C15B0F" w:rsidR="00C81E5A" w:rsidRPr="007913FA" w:rsidRDefault="00C81E5A" w:rsidP="001450E2">
            <w:pPr>
              <w:rPr>
                <w:rFonts w:ascii="Arial" w:hAnsi="Arial" w:cs="Arial"/>
                <w:bCs/>
                <w:sz w:val="24"/>
                <w:szCs w:val="24"/>
              </w:rPr>
            </w:pPr>
            <w:r w:rsidRPr="00B53E4C">
              <w:rPr>
                <w:rFonts w:ascii="Arial" w:hAnsi="Arial" w:cs="Arial"/>
                <w:bCs/>
                <w:sz w:val="24"/>
                <w:szCs w:val="24"/>
              </w:rPr>
              <w:t>Student-led Discussion 4 (in Canvas) – 50 pts. Initial one post Thursday, midnight; last two posts Saturday, midnight</w:t>
            </w:r>
          </w:p>
        </w:tc>
      </w:tr>
      <w:tr w:rsidR="00C81E5A" w:rsidRPr="00B53E4C" w14:paraId="6315901B" w14:textId="77777777" w:rsidTr="002F68B9">
        <w:tc>
          <w:tcPr>
            <w:tcW w:w="3596" w:type="dxa"/>
          </w:tcPr>
          <w:p w14:paraId="2833B1D4" w14:textId="77777777" w:rsidR="00C81E5A" w:rsidRPr="00B53E4C" w:rsidRDefault="00C81E5A" w:rsidP="001450E2">
            <w:pPr>
              <w:rPr>
                <w:rFonts w:ascii="Arial" w:hAnsi="Arial" w:cs="Arial"/>
                <w:bCs/>
                <w:sz w:val="24"/>
                <w:szCs w:val="24"/>
              </w:rPr>
            </w:pPr>
            <w:r w:rsidRPr="00B53E4C">
              <w:rPr>
                <w:rFonts w:ascii="Arial" w:hAnsi="Arial" w:cs="Arial"/>
                <w:b/>
                <w:bCs/>
                <w:sz w:val="24"/>
                <w:szCs w:val="24"/>
              </w:rPr>
              <w:t>Week 12</w:t>
            </w:r>
            <w:r w:rsidRPr="00B53E4C">
              <w:rPr>
                <w:rFonts w:ascii="Arial" w:hAnsi="Arial" w:cs="Arial"/>
                <w:bCs/>
                <w:sz w:val="24"/>
                <w:szCs w:val="24"/>
              </w:rPr>
              <w:t>: Self-regulated Learning &amp; Student Preparation for class</w:t>
            </w:r>
          </w:p>
          <w:p w14:paraId="6DCC668A" w14:textId="674A4B32" w:rsidR="00C81E5A" w:rsidRPr="00B53E4C" w:rsidRDefault="00C81E5A" w:rsidP="001450E2">
            <w:pPr>
              <w:rPr>
                <w:rFonts w:ascii="Arial" w:hAnsi="Arial" w:cs="Arial"/>
                <w:sz w:val="24"/>
                <w:szCs w:val="24"/>
              </w:rPr>
            </w:pPr>
          </w:p>
        </w:tc>
        <w:tc>
          <w:tcPr>
            <w:tcW w:w="3597" w:type="dxa"/>
          </w:tcPr>
          <w:p w14:paraId="5586B597" w14:textId="0BB31F37" w:rsidR="00C81E5A" w:rsidRPr="00B53E4C" w:rsidRDefault="00C81E5A" w:rsidP="001450E2">
            <w:pPr>
              <w:rPr>
                <w:rFonts w:ascii="Arial" w:hAnsi="Arial" w:cs="Arial"/>
                <w:sz w:val="24"/>
                <w:szCs w:val="24"/>
              </w:rPr>
            </w:pPr>
            <w:r w:rsidRPr="00B53E4C">
              <w:rPr>
                <w:rFonts w:ascii="Arial" w:hAnsi="Arial" w:cs="Arial"/>
                <w:sz w:val="24"/>
                <w:szCs w:val="24"/>
              </w:rPr>
              <w:t>Textbook – Ch. 20 &amp; 21; Required Readings in Canvas, if any</w:t>
            </w:r>
          </w:p>
        </w:tc>
        <w:tc>
          <w:tcPr>
            <w:tcW w:w="3597" w:type="dxa"/>
          </w:tcPr>
          <w:p w14:paraId="2BF14CA1" w14:textId="7E6749A6" w:rsidR="00C81E5A" w:rsidRPr="007913FA" w:rsidRDefault="00C81E5A" w:rsidP="001450E2">
            <w:pPr>
              <w:rPr>
                <w:rFonts w:ascii="Arial" w:hAnsi="Arial" w:cs="Arial"/>
                <w:iCs/>
                <w:sz w:val="24"/>
                <w:szCs w:val="24"/>
              </w:rPr>
            </w:pPr>
            <w:r w:rsidRPr="00B53E4C">
              <w:rPr>
                <w:rFonts w:ascii="Arial" w:hAnsi="Arial" w:cs="Arial"/>
                <w:bCs/>
                <w:sz w:val="24"/>
                <w:szCs w:val="24"/>
              </w:rPr>
              <w:t>Student-led Discussion 5 (in Canvas) – 50 pts.</w:t>
            </w:r>
            <w:r w:rsidRPr="00B53E4C">
              <w:rPr>
                <w:rFonts w:ascii="Arial" w:hAnsi="Arial" w:cs="Arial"/>
                <w:b/>
                <w:sz w:val="24"/>
                <w:szCs w:val="24"/>
              </w:rPr>
              <w:t xml:space="preserve"> </w:t>
            </w:r>
            <w:r w:rsidRPr="00B53E4C">
              <w:rPr>
                <w:rFonts w:ascii="Arial" w:hAnsi="Arial" w:cs="Arial"/>
                <w:iCs/>
                <w:sz w:val="24"/>
                <w:szCs w:val="24"/>
              </w:rPr>
              <w:t>Initial one post Thursday, midnight; last two posts Saturday, midnight</w:t>
            </w:r>
          </w:p>
        </w:tc>
      </w:tr>
      <w:tr w:rsidR="00C81E5A" w:rsidRPr="00B53E4C" w14:paraId="62CA01A6" w14:textId="77777777" w:rsidTr="002F68B9">
        <w:tc>
          <w:tcPr>
            <w:tcW w:w="3596" w:type="dxa"/>
          </w:tcPr>
          <w:p w14:paraId="7D3DCBD2" w14:textId="77777777" w:rsidR="00C81E5A" w:rsidRPr="00B53E4C" w:rsidRDefault="00C81E5A" w:rsidP="00C81E5A">
            <w:pPr>
              <w:rPr>
                <w:rFonts w:ascii="Arial" w:hAnsi="Arial" w:cs="Arial"/>
                <w:bCs/>
                <w:sz w:val="24"/>
                <w:szCs w:val="24"/>
              </w:rPr>
            </w:pPr>
            <w:r w:rsidRPr="00B53E4C">
              <w:rPr>
                <w:rFonts w:ascii="Arial" w:hAnsi="Arial" w:cs="Arial"/>
                <w:b/>
                <w:bCs/>
                <w:color w:val="B00000"/>
                <w:sz w:val="24"/>
                <w:szCs w:val="24"/>
                <w:u w:val="single"/>
              </w:rPr>
              <w:t>Week 13</w:t>
            </w:r>
            <w:r w:rsidRPr="00B53E4C">
              <w:rPr>
                <w:rFonts w:ascii="Arial" w:hAnsi="Arial" w:cs="Arial"/>
                <w:b/>
                <w:bCs/>
                <w:color w:val="B00000"/>
                <w:sz w:val="24"/>
                <w:szCs w:val="24"/>
              </w:rPr>
              <w:t xml:space="preserve"> </w:t>
            </w:r>
            <w:r w:rsidRPr="00B53E4C">
              <w:rPr>
                <w:rFonts w:ascii="Arial" w:hAnsi="Arial" w:cs="Arial"/>
                <w:b/>
                <w:bCs/>
                <w:sz w:val="24"/>
                <w:szCs w:val="24"/>
              </w:rPr>
              <w:t>(4/14)</w:t>
            </w:r>
            <w:r w:rsidRPr="00B53E4C">
              <w:rPr>
                <w:rFonts w:ascii="Arial" w:hAnsi="Arial" w:cs="Arial"/>
                <w:bCs/>
                <w:sz w:val="24"/>
                <w:szCs w:val="24"/>
              </w:rPr>
              <w:t>: Teaching in Multiple Modes &amp; Visual Mode</w:t>
            </w:r>
          </w:p>
          <w:p w14:paraId="4D4650EC" w14:textId="2079D71A" w:rsidR="00C81E5A" w:rsidRPr="00B53E4C" w:rsidRDefault="00C81E5A" w:rsidP="00C81E5A">
            <w:pPr>
              <w:rPr>
                <w:rFonts w:ascii="Arial" w:hAnsi="Arial" w:cs="Arial"/>
                <w:sz w:val="24"/>
                <w:szCs w:val="24"/>
              </w:rPr>
            </w:pPr>
          </w:p>
        </w:tc>
        <w:tc>
          <w:tcPr>
            <w:tcW w:w="3597" w:type="dxa"/>
          </w:tcPr>
          <w:p w14:paraId="1D9B43E8" w14:textId="7490EFC3" w:rsidR="00C81E5A" w:rsidRPr="00B53E4C" w:rsidRDefault="00C81E5A" w:rsidP="001450E2">
            <w:pPr>
              <w:rPr>
                <w:rFonts w:ascii="Arial" w:hAnsi="Arial" w:cs="Arial"/>
                <w:sz w:val="24"/>
                <w:szCs w:val="24"/>
              </w:rPr>
            </w:pPr>
            <w:r w:rsidRPr="00B53E4C">
              <w:rPr>
                <w:rFonts w:ascii="Arial" w:hAnsi="Arial" w:cs="Arial"/>
                <w:sz w:val="24"/>
                <w:szCs w:val="24"/>
              </w:rPr>
              <w:t>Textbook – Ch.  22 &amp; 23. Required Readings in Canvas, if any</w:t>
            </w:r>
          </w:p>
        </w:tc>
        <w:tc>
          <w:tcPr>
            <w:tcW w:w="3597" w:type="dxa"/>
          </w:tcPr>
          <w:p w14:paraId="6888CA69" w14:textId="58B72CF0" w:rsidR="00C81E5A" w:rsidRPr="007913FA" w:rsidRDefault="00C81E5A" w:rsidP="007913FA">
            <w:pPr>
              <w:pStyle w:val="Default"/>
              <w:rPr>
                <w:i/>
                <w:sz w:val="24"/>
                <w:szCs w:val="24"/>
              </w:rPr>
            </w:pPr>
            <w:r w:rsidRPr="00B53E4C">
              <w:rPr>
                <w:b/>
                <w:sz w:val="24"/>
                <w:szCs w:val="24"/>
              </w:rPr>
              <w:t xml:space="preserve">Project 4, 50pts. </w:t>
            </w:r>
            <w:r w:rsidRPr="00B53E4C">
              <w:rPr>
                <w:iCs/>
                <w:sz w:val="24"/>
                <w:szCs w:val="24"/>
              </w:rPr>
              <w:t>Thursday before Zoom class</w:t>
            </w:r>
            <w:r w:rsidRPr="00B53E4C">
              <w:rPr>
                <w:b/>
                <w:iCs/>
                <w:sz w:val="24"/>
                <w:szCs w:val="24"/>
              </w:rPr>
              <w:t>;</w:t>
            </w:r>
            <w:r w:rsidRPr="00B53E4C">
              <w:rPr>
                <w:b/>
                <w:sz w:val="24"/>
                <w:szCs w:val="24"/>
              </w:rPr>
              <w:t xml:space="preserve"> </w:t>
            </w:r>
            <w:r w:rsidRPr="00B53E4C">
              <w:rPr>
                <w:bCs/>
                <w:sz w:val="24"/>
                <w:szCs w:val="24"/>
              </w:rPr>
              <w:t>Second Group Discussion of Collaborative Workbook</w:t>
            </w:r>
          </w:p>
        </w:tc>
      </w:tr>
      <w:tr w:rsidR="00C81E5A" w:rsidRPr="00B53E4C" w14:paraId="7E906DC5" w14:textId="77777777" w:rsidTr="002F68B9">
        <w:trPr>
          <w:trHeight w:val="1160"/>
        </w:trPr>
        <w:tc>
          <w:tcPr>
            <w:tcW w:w="3596" w:type="dxa"/>
          </w:tcPr>
          <w:p w14:paraId="0B063743" w14:textId="77777777" w:rsidR="00C81E5A" w:rsidRPr="00B53E4C" w:rsidRDefault="00C81E5A" w:rsidP="001450E2">
            <w:pPr>
              <w:rPr>
                <w:rFonts w:ascii="Arial" w:hAnsi="Arial" w:cs="Arial"/>
                <w:bCs/>
                <w:sz w:val="24"/>
                <w:szCs w:val="24"/>
              </w:rPr>
            </w:pPr>
            <w:r w:rsidRPr="00B53E4C">
              <w:rPr>
                <w:rFonts w:ascii="Arial" w:hAnsi="Arial" w:cs="Arial"/>
                <w:b/>
                <w:bCs/>
                <w:sz w:val="24"/>
                <w:szCs w:val="24"/>
              </w:rPr>
              <w:t>Week 14</w:t>
            </w:r>
            <w:r w:rsidRPr="00B53E4C">
              <w:rPr>
                <w:rFonts w:ascii="Arial" w:hAnsi="Arial" w:cs="Arial"/>
                <w:bCs/>
                <w:sz w:val="24"/>
                <w:szCs w:val="24"/>
              </w:rPr>
              <w:t>: Assessment</w:t>
            </w:r>
          </w:p>
          <w:p w14:paraId="7AAE1F88" w14:textId="017BF22C" w:rsidR="00C81E5A" w:rsidRPr="00B53E4C" w:rsidRDefault="00C81E5A" w:rsidP="001450E2">
            <w:pPr>
              <w:rPr>
                <w:rFonts w:ascii="Arial" w:hAnsi="Arial" w:cs="Arial"/>
                <w:sz w:val="24"/>
                <w:szCs w:val="24"/>
              </w:rPr>
            </w:pPr>
          </w:p>
        </w:tc>
        <w:tc>
          <w:tcPr>
            <w:tcW w:w="3597" w:type="dxa"/>
          </w:tcPr>
          <w:p w14:paraId="716A7829" w14:textId="77777777" w:rsidR="00C81E5A" w:rsidRPr="00B53E4C" w:rsidRDefault="00C81E5A" w:rsidP="001450E2">
            <w:pPr>
              <w:rPr>
                <w:rFonts w:ascii="Arial" w:hAnsi="Arial" w:cs="Arial"/>
                <w:sz w:val="24"/>
                <w:szCs w:val="24"/>
              </w:rPr>
            </w:pPr>
            <w:r w:rsidRPr="00B53E4C">
              <w:rPr>
                <w:rFonts w:ascii="Arial" w:hAnsi="Arial" w:cs="Arial"/>
                <w:sz w:val="24"/>
                <w:szCs w:val="24"/>
              </w:rPr>
              <w:t>Textbook – Ch. 24, 25 &amp; 26; Required Readings in Canvas, if any</w:t>
            </w:r>
          </w:p>
          <w:p w14:paraId="04FCA9A2" w14:textId="57F51D1B" w:rsidR="00C81E5A" w:rsidRPr="00B53E4C" w:rsidRDefault="00C81E5A" w:rsidP="001450E2">
            <w:pPr>
              <w:rPr>
                <w:rFonts w:ascii="Arial" w:hAnsi="Arial" w:cs="Arial"/>
                <w:sz w:val="24"/>
                <w:szCs w:val="24"/>
              </w:rPr>
            </w:pPr>
          </w:p>
        </w:tc>
        <w:tc>
          <w:tcPr>
            <w:tcW w:w="3597" w:type="dxa"/>
          </w:tcPr>
          <w:p w14:paraId="6C045DD4" w14:textId="0D0A659A" w:rsidR="00C81E5A" w:rsidRPr="007913FA" w:rsidRDefault="00C81E5A" w:rsidP="001450E2">
            <w:pPr>
              <w:rPr>
                <w:rFonts w:ascii="Arial" w:eastAsiaTheme="majorEastAsia" w:hAnsi="Arial" w:cs="Arial"/>
                <w:i/>
                <w:iCs/>
                <w:color w:val="2F5496" w:themeColor="accent1" w:themeShade="BF"/>
                <w:sz w:val="24"/>
                <w:szCs w:val="24"/>
              </w:rPr>
            </w:pPr>
            <w:r w:rsidRPr="00B53E4C">
              <w:rPr>
                <w:rFonts w:ascii="Arial" w:hAnsi="Arial" w:cs="Arial"/>
                <w:bCs/>
                <w:sz w:val="24"/>
                <w:szCs w:val="24"/>
              </w:rPr>
              <w:t>Student-led Discussion 6 (in Canvas) – 50 pts. Initial one post Thursday, midnight; last two posts Saturday, midnight</w:t>
            </w:r>
            <w:r w:rsidRPr="00B53E4C">
              <w:rPr>
                <w:rStyle w:val="Heading4Char"/>
                <w:rFonts w:ascii="Arial" w:hAnsi="Arial" w:cs="Arial"/>
                <w:sz w:val="24"/>
                <w:szCs w:val="24"/>
              </w:rPr>
              <w:t>.</w:t>
            </w:r>
          </w:p>
        </w:tc>
      </w:tr>
    </w:tbl>
    <w:p w14:paraId="55FB5D28" w14:textId="660FB01D" w:rsidR="00D35BDC" w:rsidRPr="00B53E4C" w:rsidRDefault="00D35BDC" w:rsidP="00AE7E8C">
      <w:pPr>
        <w:pStyle w:val="Heading3"/>
        <w:spacing w:before="240" w:after="240"/>
        <w:jc w:val="center"/>
        <w:rPr>
          <w:i/>
          <w:iCs/>
        </w:rPr>
      </w:pPr>
      <w:r w:rsidRPr="00B53E4C">
        <w:lastRenderedPageBreak/>
        <w:t>Part 6: Assessment and Grading</w:t>
      </w:r>
    </w:p>
    <w:tbl>
      <w:tblPr>
        <w:tblStyle w:val="TableGrid"/>
        <w:tblW w:w="0" w:type="auto"/>
        <w:tblCellMar>
          <w:top w:w="58" w:type="dxa"/>
          <w:bottom w:w="58" w:type="dxa"/>
        </w:tblCellMar>
        <w:tblLook w:val="04A0" w:firstRow="1" w:lastRow="0" w:firstColumn="1" w:lastColumn="0" w:noHBand="0" w:noVBand="1"/>
        <w:tblCaption w:val="Part 6 Weekly course schedule"/>
        <w:tblDescription w:val="The topics, readings, and assignments due are detailed for weeks fifteen and sixteen of the course."/>
      </w:tblPr>
      <w:tblGrid>
        <w:gridCol w:w="3596"/>
        <w:gridCol w:w="3597"/>
        <w:gridCol w:w="3597"/>
      </w:tblGrid>
      <w:tr w:rsidR="00FC68C7" w:rsidRPr="00B53E4C" w14:paraId="25A69B5A" w14:textId="77777777" w:rsidTr="002F68B9">
        <w:tc>
          <w:tcPr>
            <w:tcW w:w="3596" w:type="dxa"/>
          </w:tcPr>
          <w:p w14:paraId="28B6124B" w14:textId="31FB03D1" w:rsidR="00FC68C7" w:rsidRPr="00B53E4C" w:rsidRDefault="00FC68C7" w:rsidP="00322C14">
            <w:pPr>
              <w:jc w:val="center"/>
              <w:rPr>
                <w:rFonts w:ascii="Arial" w:hAnsi="Arial" w:cs="Arial"/>
                <w:sz w:val="24"/>
                <w:szCs w:val="24"/>
              </w:rPr>
            </w:pPr>
            <w:r w:rsidRPr="00B53E4C">
              <w:rPr>
                <w:rFonts w:ascii="Arial" w:hAnsi="Arial" w:cs="Arial"/>
                <w:b/>
                <w:bCs/>
                <w:sz w:val="24"/>
                <w:szCs w:val="24"/>
              </w:rPr>
              <w:t>Week &amp; Topics</w:t>
            </w:r>
          </w:p>
        </w:tc>
        <w:tc>
          <w:tcPr>
            <w:tcW w:w="3597" w:type="dxa"/>
          </w:tcPr>
          <w:p w14:paraId="6BE88429" w14:textId="05CE4385" w:rsidR="00FC68C7" w:rsidRPr="00B53E4C" w:rsidRDefault="00FC68C7" w:rsidP="00322C14">
            <w:pPr>
              <w:jc w:val="center"/>
              <w:rPr>
                <w:rFonts w:ascii="Arial" w:hAnsi="Arial" w:cs="Arial"/>
                <w:sz w:val="24"/>
                <w:szCs w:val="24"/>
              </w:rPr>
            </w:pPr>
            <w:r w:rsidRPr="00B53E4C">
              <w:rPr>
                <w:rFonts w:ascii="Arial" w:hAnsi="Arial" w:cs="Arial"/>
                <w:b/>
                <w:bCs/>
                <w:sz w:val="24"/>
                <w:szCs w:val="24"/>
              </w:rPr>
              <w:t>Readings</w:t>
            </w:r>
          </w:p>
        </w:tc>
        <w:tc>
          <w:tcPr>
            <w:tcW w:w="3597" w:type="dxa"/>
          </w:tcPr>
          <w:p w14:paraId="52230C95" w14:textId="0C594BA6" w:rsidR="00FC68C7" w:rsidRPr="002F68B9" w:rsidRDefault="00FC68C7" w:rsidP="002F68B9">
            <w:pPr>
              <w:jc w:val="center"/>
              <w:rPr>
                <w:rFonts w:ascii="Arial" w:hAnsi="Arial" w:cs="Arial"/>
                <w:b/>
                <w:bCs/>
                <w:sz w:val="24"/>
                <w:szCs w:val="24"/>
              </w:rPr>
            </w:pPr>
            <w:r w:rsidRPr="00B53E4C">
              <w:rPr>
                <w:rFonts w:ascii="Arial" w:hAnsi="Arial" w:cs="Arial"/>
                <w:b/>
                <w:bCs/>
                <w:sz w:val="24"/>
                <w:szCs w:val="24"/>
              </w:rPr>
              <w:t>Due</w:t>
            </w:r>
          </w:p>
        </w:tc>
      </w:tr>
      <w:tr w:rsidR="00FC68C7" w:rsidRPr="00B53E4C" w14:paraId="5B90E7C6" w14:textId="77777777" w:rsidTr="002F68B9">
        <w:tc>
          <w:tcPr>
            <w:tcW w:w="3596" w:type="dxa"/>
          </w:tcPr>
          <w:p w14:paraId="03A2A2C4" w14:textId="33BFEC69" w:rsidR="00FC68C7" w:rsidRPr="00B53E4C" w:rsidRDefault="00322C14" w:rsidP="00FC68C7">
            <w:pPr>
              <w:rPr>
                <w:rFonts w:ascii="Arial" w:hAnsi="Arial" w:cs="Arial"/>
                <w:sz w:val="24"/>
                <w:szCs w:val="24"/>
              </w:rPr>
            </w:pPr>
            <w:r w:rsidRPr="00B53E4C">
              <w:rPr>
                <w:rFonts w:ascii="Arial" w:hAnsi="Arial" w:cs="Arial"/>
                <w:b/>
                <w:bCs/>
                <w:sz w:val="24"/>
                <w:szCs w:val="24"/>
              </w:rPr>
              <w:t>Week 15</w:t>
            </w:r>
            <w:r w:rsidRPr="00B53E4C">
              <w:rPr>
                <w:rFonts w:ascii="Arial" w:hAnsi="Arial" w:cs="Arial"/>
                <w:bCs/>
                <w:sz w:val="24"/>
                <w:szCs w:val="24"/>
              </w:rPr>
              <w:t>: Grading &amp; Teaching Reflection</w:t>
            </w:r>
          </w:p>
        </w:tc>
        <w:tc>
          <w:tcPr>
            <w:tcW w:w="3597" w:type="dxa"/>
          </w:tcPr>
          <w:p w14:paraId="114AEF3B" w14:textId="6432CEA8" w:rsidR="00FC68C7" w:rsidRPr="00B53E4C" w:rsidRDefault="00322C14" w:rsidP="00FC68C7">
            <w:pPr>
              <w:rPr>
                <w:rFonts w:ascii="Arial" w:hAnsi="Arial" w:cs="Arial"/>
                <w:sz w:val="24"/>
                <w:szCs w:val="24"/>
              </w:rPr>
            </w:pPr>
            <w:r w:rsidRPr="00B53E4C">
              <w:rPr>
                <w:rFonts w:ascii="Arial" w:hAnsi="Arial" w:cs="Arial"/>
                <w:sz w:val="24"/>
                <w:szCs w:val="24"/>
              </w:rPr>
              <w:t>Textbook – Ch. 27 &amp; 28; Required Readings in Canvas, if any</w:t>
            </w:r>
          </w:p>
        </w:tc>
        <w:tc>
          <w:tcPr>
            <w:tcW w:w="3597" w:type="dxa"/>
          </w:tcPr>
          <w:p w14:paraId="02C85C7D" w14:textId="6D9B6AD8" w:rsidR="00322C14" w:rsidRPr="002F68B9" w:rsidRDefault="00322C14" w:rsidP="00FC68C7">
            <w:pPr>
              <w:rPr>
                <w:rFonts w:ascii="Arial" w:hAnsi="Arial" w:cs="Arial"/>
                <w:bCs/>
                <w:sz w:val="24"/>
                <w:szCs w:val="24"/>
              </w:rPr>
            </w:pPr>
            <w:r w:rsidRPr="00B53E4C">
              <w:rPr>
                <w:rFonts w:ascii="Arial" w:hAnsi="Arial" w:cs="Arial"/>
                <w:bCs/>
                <w:sz w:val="24"/>
                <w:szCs w:val="24"/>
              </w:rPr>
              <w:t>Student-led Discussion 7 (in Canvas) – 50 pts. Initial one post Thursday, midnight; last two posts Saturday, midnight</w:t>
            </w:r>
          </w:p>
        </w:tc>
      </w:tr>
      <w:tr w:rsidR="00FC68C7" w:rsidRPr="00B53E4C" w14:paraId="720A06EC" w14:textId="77777777" w:rsidTr="002F68B9">
        <w:tc>
          <w:tcPr>
            <w:tcW w:w="3596" w:type="dxa"/>
          </w:tcPr>
          <w:p w14:paraId="184B4016" w14:textId="77777777" w:rsidR="00FC68C7" w:rsidRPr="00B53E4C" w:rsidRDefault="00322C14" w:rsidP="00FC68C7">
            <w:pPr>
              <w:rPr>
                <w:rFonts w:ascii="Arial" w:hAnsi="Arial" w:cs="Arial"/>
                <w:bCs/>
                <w:sz w:val="24"/>
                <w:szCs w:val="24"/>
              </w:rPr>
            </w:pPr>
            <w:r w:rsidRPr="00B53E4C">
              <w:rPr>
                <w:rFonts w:ascii="Arial" w:hAnsi="Arial" w:cs="Arial"/>
                <w:b/>
                <w:bCs/>
                <w:color w:val="B00000"/>
                <w:sz w:val="24"/>
                <w:szCs w:val="24"/>
                <w:u w:val="single"/>
              </w:rPr>
              <w:t>Week 16</w:t>
            </w:r>
            <w:r w:rsidRPr="00B53E4C">
              <w:rPr>
                <w:rFonts w:ascii="Arial" w:hAnsi="Arial" w:cs="Arial"/>
                <w:b/>
                <w:bCs/>
                <w:color w:val="B00000"/>
                <w:sz w:val="24"/>
                <w:szCs w:val="24"/>
              </w:rPr>
              <w:t xml:space="preserve"> </w:t>
            </w:r>
            <w:r w:rsidRPr="00B53E4C">
              <w:rPr>
                <w:rFonts w:ascii="Arial" w:hAnsi="Arial" w:cs="Arial"/>
                <w:b/>
                <w:bCs/>
                <w:sz w:val="24"/>
                <w:szCs w:val="24"/>
              </w:rPr>
              <w:t>(5/5)</w:t>
            </w:r>
            <w:r w:rsidRPr="00B53E4C">
              <w:rPr>
                <w:rFonts w:ascii="Arial" w:hAnsi="Arial" w:cs="Arial"/>
                <w:bCs/>
                <w:sz w:val="24"/>
                <w:szCs w:val="24"/>
              </w:rPr>
              <w:t>: Small-group Presentations</w:t>
            </w:r>
          </w:p>
          <w:p w14:paraId="611871E5" w14:textId="7BAF89ED" w:rsidR="00322C14" w:rsidRPr="00B53E4C" w:rsidRDefault="00322C14" w:rsidP="00FC68C7">
            <w:pPr>
              <w:rPr>
                <w:rFonts w:ascii="Arial" w:hAnsi="Arial" w:cs="Arial"/>
                <w:sz w:val="24"/>
                <w:szCs w:val="24"/>
              </w:rPr>
            </w:pPr>
          </w:p>
        </w:tc>
        <w:tc>
          <w:tcPr>
            <w:tcW w:w="3597" w:type="dxa"/>
          </w:tcPr>
          <w:p w14:paraId="01D63C4E" w14:textId="11B6492B" w:rsidR="00FC68C7" w:rsidRPr="00B53E4C" w:rsidRDefault="00322C14" w:rsidP="00FC68C7">
            <w:pPr>
              <w:rPr>
                <w:rFonts w:ascii="Arial" w:hAnsi="Arial" w:cs="Arial"/>
                <w:sz w:val="24"/>
                <w:szCs w:val="24"/>
              </w:rPr>
            </w:pPr>
            <w:r w:rsidRPr="00B53E4C">
              <w:rPr>
                <w:rFonts w:ascii="Arial" w:hAnsi="Arial" w:cs="Arial"/>
                <w:sz w:val="24"/>
                <w:szCs w:val="24"/>
              </w:rPr>
              <w:t>Workbook Presentations</w:t>
            </w:r>
          </w:p>
        </w:tc>
        <w:tc>
          <w:tcPr>
            <w:tcW w:w="3597" w:type="dxa"/>
          </w:tcPr>
          <w:p w14:paraId="12D43536" w14:textId="4C2F26C0" w:rsidR="00322C14" w:rsidRPr="002F68B9" w:rsidRDefault="00322C14" w:rsidP="00FC68C7">
            <w:pPr>
              <w:rPr>
                <w:rFonts w:ascii="Arial" w:hAnsi="Arial" w:cs="Arial"/>
                <w:bCs/>
                <w:sz w:val="24"/>
                <w:szCs w:val="24"/>
              </w:rPr>
            </w:pPr>
            <w:r w:rsidRPr="00B53E4C">
              <w:rPr>
                <w:rFonts w:ascii="Arial" w:hAnsi="Arial" w:cs="Arial"/>
                <w:bCs/>
                <w:sz w:val="24"/>
                <w:szCs w:val="24"/>
              </w:rPr>
              <w:t>Draft of online documents due on 5/5 before Zoom class; Revised online documents due on 5/10 in Canvas</w:t>
            </w:r>
          </w:p>
        </w:tc>
      </w:tr>
    </w:tbl>
    <w:p w14:paraId="5ED6B256" w14:textId="3F689B4E" w:rsidR="00AE7E8C" w:rsidRDefault="00AE7E8C" w:rsidP="00AE7E8C">
      <w:pPr>
        <w:rPr>
          <w:rFonts w:ascii="Arial" w:hAnsi="Arial" w:cs="Arial"/>
          <w:b/>
          <w:bCs/>
        </w:rPr>
      </w:pPr>
    </w:p>
    <w:p w14:paraId="2B1AC59F" w14:textId="77777777" w:rsidR="00AE7E8C" w:rsidRDefault="00AE7E8C">
      <w:pPr>
        <w:rPr>
          <w:rFonts w:ascii="Arial" w:hAnsi="Arial" w:cs="Arial"/>
          <w:b/>
          <w:bCs/>
        </w:rPr>
      </w:pPr>
      <w:r>
        <w:rPr>
          <w:rFonts w:ascii="Arial" w:hAnsi="Arial" w:cs="Arial"/>
          <w:b/>
          <w:bCs/>
        </w:rPr>
        <w:br w:type="page"/>
      </w:r>
    </w:p>
    <w:p w14:paraId="3F83D3FE" w14:textId="77777777" w:rsidR="00B53E4C" w:rsidRDefault="00B53E4C" w:rsidP="00AE7E8C">
      <w:pPr>
        <w:rPr>
          <w:rFonts w:ascii="Arial" w:hAnsi="Arial" w:cs="Arial"/>
          <w:b/>
          <w:bCs/>
        </w:rPr>
      </w:pPr>
    </w:p>
    <w:p w14:paraId="736610D8" w14:textId="3D1C26C6" w:rsidR="006F689E" w:rsidRPr="007E05DA" w:rsidRDefault="006F689E" w:rsidP="00AE7E8C">
      <w:pPr>
        <w:pStyle w:val="Heading2"/>
        <w:rPr>
          <w:rFonts w:eastAsiaTheme="majorEastAsia"/>
          <w:color w:val="000000" w:themeColor="text1"/>
          <w:sz w:val="28"/>
          <w:szCs w:val="32"/>
        </w:rPr>
      </w:pPr>
      <w:r w:rsidRPr="007E05DA">
        <w:t>Appendix A: Rubric for Online Discussion</w:t>
      </w:r>
    </w:p>
    <w:tbl>
      <w:tblPr>
        <w:tblStyle w:val="TableGrid"/>
        <w:tblW w:w="0" w:type="auto"/>
        <w:tblLook w:val="04A0" w:firstRow="1" w:lastRow="0" w:firstColumn="1" w:lastColumn="0" w:noHBand="0" w:noVBand="1"/>
        <w:tblCaption w:val="Rubric for Online Discussion"/>
        <w:tblDescription w:val="This table describes the four ways in which discussion posts will be graded, including promptness and initative, relevance of post, expression within the post, and contribution to class. Each element will be rated on a scale of four."/>
      </w:tblPr>
      <w:tblGrid>
        <w:gridCol w:w="1705"/>
        <w:gridCol w:w="2340"/>
        <w:gridCol w:w="2250"/>
        <w:gridCol w:w="2250"/>
        <w:gridCol w:w="2245"/>
      </w:tblGrid>
      <w:tr w:rsidR="00136EF2" w:rsidRPr="007E05DA" w14:paraId="1DF9FD70" w14:textId="77777777" w:rsidTr="00DF5F9E">
        <w:tc>
          <w:tcPr>
            <w:tcW w:w="1705" w:type="dxa"/>
          </w:tcPr>
          <w:p w14:paraId="43A01F5F" w14:textId="27CEEB74" w:rsidR="004606ED" w:rsidRPr="007E05DA" w:rsidRDefault="004606ED"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Performance Elements</w:t>
            </w:r>
          </w:p>
        </w:tc>
        <w:tc>
          <w:tcPr>
            <w:tcW w:w="2340" w:type="dxa"/>
          </w:tcPr>
          <w:p w14:paraId="70E0535B" w14:textId="484C9369"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4</w:t>
            </w:r>
          </w:p>
        </w:tc>
        <w:tc>
          <w:tcPr>
            <w:tcW w:w="2250" w:type="dxa"/>
          </w:tcPr>
          <w:p w14:paraId="68EAADB6" w14:textId="00B484E5"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3</w:t>
            </w:r>
          </w:p>
        </w:tc>
        <w:tc>
          <w:tcPr>
            <w:tcW w:w="2250" w:type="dxa"/>
          </w:tcPr>
          <w:p w14:paraId="0E170F70" w14:textId="4088F0CA"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2</w:t>
            </w:r>
          </w:p>
        </w:tc>
        <w:tc>
          <w:tcPr>
            <w:tcW w:w="2245" w:type="dxa"/>
          </w:tcPr>
          <w:p w14:paraId="25B7F9E1" w14:textId="0ED58E00"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1</w:t>
            </w:r>
          </w:p>
        </w:tc>
      </w:tr>
      <w:tr w:rsidR="004606ED" w:rsidRPr="007E05DA" w14:paraId="719659DA" w14:textId="77777777" w:rsidTr="00DF5F9E">
        <w:tc>
          <w:tcPr>
            <w:tcW w:w="1705" w:type="dxa"/>
          </w:tcPr>
          <w:p w14:paraId="1A7C7D38" w14:textId="4324DD99" w:rsidR="004606ED" w:rsidRPr="007E05DA" w:rsidRDefault="00EC08B0" w:rsidP="007A572B">
            <w:pPr>
              <w:spacing w:after="200" w:line="276" w:lineRule="auto"/>
              <w:rPr>
                <w:rFonts w:ascii="Arial" w:hAnsi="Arial" w:cs="Arial"/>
                <w:color w:val="000000" w:themeColor="text1"/>
                <w:sz w:val="24"/>
                <w:szCs w:val="24"/>
              </w:rPr>
            </w:pPr>
            <w:r w:rsidRPr="007E05DA">
              <w:rPr>
                <w:rFonts w:ascii="Arial" w:hAnsi="Arial" w:cs="Arial"/>
                <w:color w:val="000000"/>
                <w:sz w:val="24"/>
                <w:szCs w:val="24"/>
              </w:rPr>
              <w:t>Promptness and Initiative</w:t>
            </w:r>
          </w:p>
        </w:tc>
        <w:tc>
          <w:tcPr>
            <w:tcW w:w="2340" w:type="dxa"/>
          </w:tcPr>
          <w:p w14:paraId="34DC846B" w14:textId="4483E89D"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Consistently responds to postings in less than 24 hours; demonstrates good self-initiative</w:t>
            </w:r>
          </w:p>
        </w:tc>
        <w:tc>
          <w:tcPr>
            <w:tcW w:w="2250" w:type="dxa"/>
          </w:tcPr>
          <w:p w14:paraId="0AD0C3C2" w14:textId="0ED4383B"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Responds to most postings within a 24-hour period; requires occasional prompting to post</w:t>
            </w:r>
          </w:p>
        </w:tc>
        <w:tc>
          <w:tcPr>
            <w:tcW w:w="2250" w:type="dxa"/>
          </w:tcPr>
          <w:p w14:paraId="05F29683" w14:textId="41FF53B3"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Responds to most postings several days after initial discussion; limited initiative</w:t>
            </w:r>
          </w:p>
        </w:tc>
        <w:tc>
          <w:tcPr>
            <w:tcW w:w="2245" w:type="dxa"/>
          </w:tcPr>
          <w:p w14:paraId="4684D96F" w14:textId="0B921225"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Does not respond to most postings; rarely participates freely</w:t>
            </w:r>
          </w:p>
        </w:tc>
      </w:tr>
      <w:tr w:rsidR="004606ED" w:rsidRPr="007E05DA" w14:paraId="5AEDD600" w14:textId="77777777" w:rsidTr="00DF5F9E">
        <w:tc>
          <w:tcPr>
            <w:tcW w:w="1705" w:type="dxa"/>
          </w:tcPr>
          <w:p w14:paraId="3001FAEE" w14:textId="33E2FC23" w:rsidR="004606ED" w:rsidRPr="007E05DA" w:rsidRDefault="00EC08B0" w:rsidP="007A572B">
            <w:pPr>
              <w:spacing w:after="200" w:line="276" w:lineRule="auto"/>
              <w:rPr>
                <w:rFonts w:ascii="Arial" w:hAnsi="Arial" w:cs="Arial"/>
                <w:color w:val="000000" w:themeColor="text1"/>
                <w:sz w:val="24"/>
                <w:szCs w:val="24"/>
              </w:rPr>
            </w:pPr>
            <w:r w:rsidRPr="007E05DA">
              <w:rPr>
                <w:rFonts w:ascii="Arial" w:hAnsi="Arial" w:cs="Arial"/>
                <w:color w:val="000000"/>
                <w:sz w:val="24"/>
                <w:szCs w:val="24"/>
              </w:rPr>
              <w:t>Relevance of Post</w:t>
            </w:r>
          </w:p>
        </w:tc>
        <w:tc>
          <w:tcPr>
            <w:tcW w:w="2340" w:type="dxa"/>
          </w:tcPr>
          <w:p w14:paraId="57044451" w14:textId="7F258FCE"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Consistently makes postings related to the discussion topic; cites additional references</w:t>
            </w:r>
          </w:p>
        </w:tc>
        <w:tc>
          <w:tcPr>
            <w:tcW w:w="2250" w:type="dxa"/>
          </w:tcPr>
          <w:p w14:paraId="59BDB8AE" w14:textId="2FE58582"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Frequently makes postings that are related to the discussion content; prompts further discussion of the topic</w:t>
            </w:r>
          </w:p>
        </w:tc>
        <w:tc>
          <w:tcPr>
            <w:tcW w:w="2250" w:type="dxa"/>
          </w:tcPr>
          <w:p w14:paraId="5E62E292" w14:textId="31458454"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Occasionally posts off topic; most posts are short in length and offer no further insight into the topic</w:t>
            </w:r>
          </w:p>
        </w:tc>
        <w:tc>
          <w:tcPr>
            <w:tcW w:w="2245" w:type="dxa"/>
          </w:tcPr>
          <w:p w14:paraId="129AE271" w14:textId="62333092"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Makes postings that do not relate to the discussion content; makes short or irrelevant remarks</w:t>
            </w:r>
          </w:p>
        </w:tc>
      </w:tr>
      <w:tr w:rsidR="004606ED" w:rsidRPr="007E05DA" w14:paraId="257FEFE9" w14:textId="77777777" w:rsidTr="00DF5F9E">
        <w:tc>
          <w:tcPr>
            <w:tcW w:w="1705" w:type="dxa"/>
          </w:tcPr>
          <w:p w14:paraId="7137ACBE" w14:textId="41F5A5A1" w:rsidR="004606ED" w:rsidRPr="007E05DA" w:rsidRDefault="00BF78E2" w:rsidP="007A572B">
            <w:pPr>
              <w:spacing w:after="200" w:line="276" w:lineRule="auto"/>
              <w:rPr>
                <w:rFonts w:ascii="Arial" w:hAnsi="Arial" w:cs="Arial"/>
                <w:color w:val="000000" w:themeColor="text1"/>
                <w:sz w:val="24"/>
                <w:szCs w:val="24"/>
              </w:rPr>
            </w:pPr>
            <w:r w:rsidRPr="007E05DA">
              <w:rPr>
                <w:rFonts w:ascii="Arial" w:hAnsi="Arial" w:cs="Arial"/>
                <w:color w:val="000000"/>
                <w:sz w:val="24"/>
                <w:szCs w:val="24"/>
              </w:rPr>
              <w:t>Expression Within the Post</w:t>
            </w:r>
          </w:p>
        </w:tc>
        <w:tc>
          <w:tcPr>
            <w:tcW w:w="2340" w:type="dxa"/>
          </w:tcPr>
          <w:p w14:paraId="7FEAE0B1" w14:textId="203FE50F"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Expresses opinions and ideas in a clear and concise manner with obvious connection to the topic</w:t>
            </w:r>
          </w:p>
        </w:tc>
        <w:tc>
          <w:tcPr>
            <w:tcW w:w="2250" w:type="dxa"/>
          </w:tcPr>
          <w:p w14:paraId="70BAE740" w14:textId="5AC20B28"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Opinions and ideas are stated clearly with occasional lack of connection to the topic</w:t>
            </w:r>
          </w:p>
        </w:tc>
        <w:tc>
          <w:tcPr>
            <w:tcW w:w="2250" w:type="dxa"/>
          </w:tcPr>
          <w:p w14:paraId="4D467351" w14:textId="73DA8E21"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Unclear connection to the topic evidenced in minimal expression of opinions or ideas</w:t>
            </w:r>
          </w:p>
        </w:tc>
        <w:tc>
          <w:tcPr>
            <w:tcW w:w="2245" w:type="dxa"/>
          </w:tcPr>
          <w:p w14:paraId="22C2C803" w14:textId="70CE0A87"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Does not respond to most postings; rarely participates freely</w:t>
            </w:r>
          </w:p>
        </w:tc>
      </w:tr>
      <w:tr w:rsidR="004606ED" w:rsidRPr="007E05DA" w14:paraId="7D8B0923" w14:textId="77777777" w:rsidTr="00DF5F9E">
        <w:tc>
          <w:tcPr>
            <w:tcW w:w="1705" w:type="dxa"/>
          </w:tcPr>
          <w:p w14:paraId="382388CC" w14:textId="31522A8B" w:rsidR="004606ED" w:rsidRPr="007E05DA" w:rsidRDefault="00BF78E2" w:rsidP="007A572B">
            <w:pPr>
              <w:spacing w:after="200" w:line="276" w:lineRule="auto"/>
              <w:rPr>
                <w:rFonts w:ascii="Arial" w:hAnsi="Arial" w:cs="Arial"/>
                <w:color w:val="000000" w:themeColor="text1"/>
                <w:sz w:val="24"/>
                <w:szCs w:val="24"/>
              </w:rPr>
            </w:pPr>
            <w:r w:rsidRPr="007E05DA">
              <w:rPr>
                <w:rFonts w:ascii="Arial" w:hAnsi="Arial" w:cs="Arial"/>
                <w:color w:val="000000" w:themeColor="text1"/>
                <w:sz w:val="24"/>
                <w:szCs w:val="24"/>
              </w:rPr>
              <w:t>Contribution to Class</w:t>
            </w:r>
          </w:p>
        </w:tc>
        <w:tc>
          <w:tcPr>
            <w:tcW w:w="2340" w:type="dxa"/>
          </w:tcPr>
          <w:p w14:paraId="4643DB11" w14:textId="2AF2C5CD"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Aware of need of the class; frequently attempts to motivate the group discussion; presents a creative approach to the topic</w:t>
            </w:r>
          </w:p>
        </w:tc>
        <w:tc>
          <w:tcPr>
            <w:tcW w:w="2250" w:type="dxa"/>
          </w:tcPr>
          <w:p w14:paraId="3437F6AA" w14:textId="0C82E3BA"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Frequently attempts to direct the discussion and to present a relevant viewpoint for consideration by the group</w:t>
            </w:r>
          </w:p>
        </w:tc>
        <w:tc>
          <w:tcPr>
            <w:tcW w:w="2250" w:type="dxa"/>
          </w:tcPr>
          <w:p w14:paraId="61FEA947" w14:textId="64A32933"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Occasionally makes meaningful reflection on group efforts; marginal effort to become involved in the group</w:t>
            </w:r>
          </w:p>
        </w:tc>
        <w:tc>
          <w:tcPr>
            <w:tcW w:w="2245" w:type="dxa"/>
          </w:tcPr>
          <w:p w14:paraId="01B0FA9D" w14:textId="79EE983B"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Does not try to participate in class as it develops; seems indifferent</w:t>
            </w:r>
          </w:p>
        </w:tc>
      </w:tr>
    </w:tbl>
    <w:p w14:paraId="33E827E8" w14:textId="19958350" w:rsidR="006F689E" w:rsidRPr="00AE7E8C" w:rsidRDefault="00730172" w:rsidP="00AE7E8C">
      <w:pPr>
        <w:pStyle w:val="Heading2"/>
        <w:rPr>
          <w:rFonts w:eastAsiaTheme="majorEastAsia"/>
          <w:color w:val="000000" w:themeColor="text1"/>
          <w:sz w:val="28"/>
          <w:szCs w:val="32"/>
        </w:rPr>
      </w:pPr>
      <w:r w:rsidRPr="007E05DA">
        <w:br w:type="page"/>
      </w:r>
      <w:r w:rsidR="006F689E" w:rsidRPr="007E05DA">
        <w:lastRenderedPageBreak/>
        <w:t>Appendix B: Netiquette Guidelines</w:t>
      </w:r>
    </w:p>
    <w:p w14:paraId="6C4FBB68" w14:textId="4C1C893D" w:rsidR="006F689E" w:rsidRPr="007E05DA" w:rsidRDefault="006F689E" w:rsidP="00AE7E8C">
      <w:pPr>
        <w:pStyle w:val="Heading3"/>
      </w:pPr>
      <w:r w:rsidRPr="007E05DA">
        <w:t xml:space="preserve">Netiquette Guidelines </w:t>
      </w:r>
    </w:p>
    <w:p w14:paraId="740F6F5E" w14:textId="6D7BCAD0" w:rsidR="006F689E" w:rsidRPr="007E05DA" w:rsidRDefault="006F689E" w:rsidP="006F689E">
      <w:pPr>
        <w:rPr>
          <w:rFonts w:ascii="Arial" w:hAnsi="Arial" w:cs="Arial"/>
        </w:rPr>
      </w:pPr>
      <w:r w:rsidRPr="007E05DA">
        <w:rPr>
          <w:rFonts w:ascii="Arial" w:hAnsi="Arial" w:cs="Arial"/>
        </w:rPr>
        <w:t xml:space="preserve">A modeling of the words “network” and “etiquette,” </w:t>
      </w:r>
      <w:r w:rsidRPr="007E05DA">
        <w:rPr>
          <w:rFonts w:ascii="Arial" w:hAnsi="Arial" w:cs="Arial"/>
          <w:bCs/>
        </w:rPr>
        <w:t>netiquette</w:t>
      </w:r>
      <w:r w:rsidRPr="007E05DA">
        <w:rPr>
          <w:rFonts w:ascii="Arial" w:hAnsi="Arial" w:cs="Arial"/>
          <w:b/>
        </w:rPr>
        <w:t xml:space="preserve"> </w:t>
      </w:r>
      <w:r w:rsidRPr="007E05DA">
        <w:rPr>
          <w:rFonts w:ascii="Arial" w:hAnsi="Arial" w:cs="Arial"/>
        </w:rPr>
        <w:t>refers to the manner in which communication is conveyed in an electronic environment.</w:t>
      </w:r>
      <w:r w:rsidR="00064CAD" w:rsidRPr="007E05DA">
        <w:rPr>
          <w:rFonts w:ascii="Arial" w:hAnsi="Arial" w:cs="Arial"/>
        </w:rPr>
        <w:t xml:space="preserve"> </w:t>
      </w:r>
      <w:r w:rsidRPr="007E05DA">
        <w:rPr>
          <w:rFonts w:ascii="Arial" w:hAnsi="Arial" w:cs="Arial"/>
        </w:rPr>
        <w:t xml:space="preserve">Here are some guidelines for communication with this course: </w:t>
      </w:r>
    </w:p>
    <w:p w14:paraId="0F306708" w14:textId="77777777" w:rsidR="006F689E" w:rsidRPr="007E05DA" w:rsidRDefault="006F689E" w:rsidP="006F689E">
      <w:pPr>
        <w:rPr>
          <w:rFonts w:ascii="Arial" w:hAnsi="Arial" w:cs="Arial"/>
        </w:rPr>
      </w:pPr>
    </w:p>
    <w:p w14:paraId="3F73761B" w14:textId="77777777" w:rsidR="00215954" w:rsidRPr="007E05DA" w:rsidRDefault="006F689E" w:rsidP="006F689E">
      <w:pPr>
        <w:pStyle w:val="ListParagraph"/>
        <w:numPr>
          <w:ilvl w:val="0"/>
          <w:numId w:val="17"/>
        </w:numPr>
        <w:spacing w:line="240" w:lineRule="auto"/>
        <w:rPr>
          <w:rFonts w:ascii="Arial" w:hAnsi="Arial" w:cs="Arial"/>
          <w:sz w:val="24"/>
        </w:rPr>
      </w:pPr>
      <w:r w:rsidRPr="007E05DA">
        <w:rPr>
          <w:rFonts w:ascii="Arial" w:hAnsi="Arial" w:cs="Arial"/>
          <w:sz w:val="24"/>
        </w:rPr>
        <w:t xml:space="preserve">Refrain from using all caps. It is considered shouting when communicating online. </w:t>
      </w:r>
    </w:p>
    <w:p w14:paraId="0F4A5B44" w14:textId="77777777" w:rsidR="00115B2C" w:rsidRPr="007E05DA" w:rsidRDefault="00215954" w:rsidP="006F689E">
      <w:pPr>
        <w:pStyle w:val="ListParagraph"/>
        <w:numPr>
          <w:ilvl w:val="0"/>
          <w:numId w:val="17"/>
        </w:numPr>
        <w:spacing w:line="240" w:lineRule="auto"/>
        <w:rPr>
          <w:rFonts w:ascii="Arial" w:hAnsi="Arial" w:cs="Arial"/>
          <w:sz w:val="24"/>
        </w:rPr>
      </w:pPr>
      <w:r w:rsidRPr="007E05DA">
        <w:rPr>
          <w:rFonts w:ascii="Arial" w:hAnsi="Arial" w:cs="Arial"/>
          <w:sz w:val="24"/>
        </w:rPr>
        <w:t xml:space="preserve">Anticipate that we will have different perspectives on the course topics, which will result in disagreements. Disagreements may </w:t>
      </w:r>
      <w:r w:rsidR="00D95F3A" w:rsidRPr="007E05DA">
        <w:rPr>
          <w:rFonts w:ascii="Arial" w:hAnsi="Arial" w:cs="Arial"/>
          <w:sz w:val="24"/>
        </w:rPr>
        <w:t>feel uncomfortable because we associate them with conflict. However, they can be an important part of academic discourse. In order to engage in academic discussion productivity, I ask that we:</w:t>
      </w:r>
    </w:p>
    <w:p w14:paraId="324668AF"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discuss not just our opi</w:t>
      </w:r>
      <w:r w:rsidR="00115B2C" w:rsidRPr="007E05DA">
        <w:rPr>
          <w:rFonts w:ascii="Arial" w:hAnsi="Arial" w:cs="Arial"/>
          <w:sz w:val="24"/>
        </w:rPr>
        <w:t>ni</w:t>
      </w:r>
      <w:r w:rsidRPr="007E05DA">
        <w:rPr>
          <w:rFonts w:ascii="Arial" w:hAnsi="Arial" w:cs="Arial"/>
          <w:sz w:val="24"/>
        </w:rPr>
        <w:t>ons, but how our opinions are informed by our readings within this course and/or research we have conducted using reputable sources;</w:t>
      </w:r>
    </w:p>
    <w:p w14:paraId="05C4E166"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do not make assumptions about the person behind posts that you disagree or agree with (including assuming their background, identity, political or religious affiliation);</w:t>
      </w:r>
    </w:p>
    <w:p w14:paraId="42748445"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do not make belittling or disparaging remarks about others;</w:t>
      </w:r>
    </w:p>
    <w:p w14:paraId="1B4D03FF"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reflect upon your post before submitting it;</w:t>
      </w:r>
    </w:p>
    <w:p w14:paraId="2C482787" w14:textId="4357D32B" w:rsidR="00D95F3A"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 xml:space="preserve">keep the discussion within the scope of the course material. </w:t>
      </w:r>
    </w:p>
    <w:p w14:paraId="2AC05849" w14:textId="567A7580" w:rsidR="0084217A" w:rsidRPr="007E05DA" w:rsidRDefault="0084217A" w:rsidP="00AE7E8C">
      <w:pPr>
        <w:pStyle w:val="Heading3"/>
      </w:pPr>
      <w:r w:rsidRPr="007E05DA">
        <w:t>Communication Guidelines</w:t>
      </w:r>
    </w:p>
    <w:p w14:paraId="6EC38CC6" w14:textId="34A0FDC2" w:rsidR="00D95F3A" w:rsidRPr="007E05DA" w:rsidRDefault="00D95F3A" w:rsidP="007A20A5">
      <w:pPr>
        <w:rPr>
          <w:rFonts w:ascii="Arial" w:hAnsi="Arial" w:cs="Arial"/>
        </w:rPr>
      </w:pPr>
      <w:r w:rsidRPr="007E05DA">
        <w:rPr>
          <w:rFonts w:ascii="Arial" w:hAnsi="Arial" w:cs="Arial"/>
        </w:rPr>
        <w:t>Learning grammar is a lifelong process, and not something we can cover completely in this class; therefore, I will not be grading your generic grammatical correctness. However, I may provide feedback, without associating it with your grade, to help you learn the conventions of our academic discipline and to help clarify your discussion posts. It is important for us to be able to communicate clearly with one another and to demonstrate our attention to the assignments. While I do not expect 100% error-free writing, proofreading is an important skill and I ask that you spend time proofreading your posts.</w:t>
      </w:r>
    </w:p>
    <w:p w14:paraId="7BD7B49C" w14:textId="460211A2" w:rsidR="007A20A5" w:rsidRPr="00AE7E8C" w:rsidRDefault="00D95F3A" w:rsidP="00AE7E8C">
      <w:pPr>
        <w:pStyle w:val="Heading4"/>
        <w:spacing w:before="240"/>
        <w:rPr>
          <w:color w:val="auto"/>
        </w:rPr>
      </w:pPr>
      <w:r w:rsidRPr="00AE7E8C">
        <w:rPr>
          <w:rStyle w:val="Heading3Char"/>
          <w:rFonts w:cs="Arial"/>
          <w:b w:val="0"/>
          <w:bCs/>
          <w:color w:val="auto"/>
        </w:rPr>
        <w:t>Proofreading Tips</w:t>
      </w:r>
    </w:p>
    <w:p w14:paraId="3EDD2C87" w14:textId="0D789F9C" w:rsidR="007A20A5" w:rsidRPr="007E05DA" w:rsidRDefault="002A5640" w:rsidP="002A5640">
      <w:pPr>
        <w:pStyle w:val="ListParagraph"/>
        <w:numPr>
          <w:ilvl w:val="0"/>
          <w:numId w:val="30"/>
        </w:numPr>
        <w:spacing w:before="240" w:after="240" w:line="240" w:lineRule="auto"/>
        <w:rPr>
          <w:rFonts w:ascii="Arial" w:hAnsi="Arial" w:cs="Arial"/>
          <w:sz w:val="24"/>
        </w:rPr>
      </w:pPr>
      <w:r>
        <w:rPr>
          <w:rFonts w:ascii="Arial" w:hAnsi="Arial" w:cs="Arial"/>
          <w:sz w:val="24"/>
        </w:rPr>
        <w:t>R</w:t>
      </w:r>
      <w:r w:rsidR="00D95F3A" w:rsidRPr="007E05DA">
        <w:rPr>
          <w:rFonts w:ascii="Arial" w:hAnsi="Arial" w:cs="Arial"/>
          <w:sz w:val="24"/>
        </w:rPr>
        <w:t xml:space="preserve">ead your posts aloud or listen to </w:t>
      </w:r>
      <w:r w:rsidR="00AC533F">
        <w:rPr>
          <w:rFonts w:ascii="Arial" w:hAnsi="Arial" w:cs="Arial"/>
          <w:sz w:val="24"/>
        </w:rPr>
        <w:t xml:space="preserve">them </w:t>
      </w:r>
      <w:r w:rsidR="00D95F3A" w:rsidRPr="007E05DA">
        <w:rPr>
          <w:rFonts w:ascii="Arial" w:hAnsi="Arial" w:cs="Arial"/>
          <w:sz w:val="24"/>
        </w:rPr>
        <w:t>using the immersive reader function within Canvas;</w:t>
      </w:r>
    </w:p>
    <w:p w14:paraId="1E1C523A" w14:textId="41CBE5DD" w:rsidR="009270C6" w:rsidRPr="007E05DA" w:rsidRDefault="002A5640" w:rsidP="002A5640">
      <w:pPr>
        <w:pStyle w:val="ListParagraph"/>
        <w:numPr>
          <w:ilvl w:val="0"/>
          <w:numId w:val="30"/>
        </w:numPr>
        <w:spacing w:before="240" w:after="240" w:line="240" w:lineRule="auto"/>
        <w:rPr>
          <w:rFonts w:ascii="Arial" w:hAnsi="Arial" w:cs="Arial"/>
          <w:sz w:val="24"/>
        </w:rPr>
      </w:pPr>
      <w:r>
        <w:rPr>
          <w:rFonts w:ascii="Arial" w:hAnsi="Arial" w:cs="Arial"/>
          <w:sz w:val="24"/>
        </w:rPr>
        <w:t>R</w:t>
      </w:r>
      <w:r w:rsidR="00D95F3A" w:rsidRPr="007E05DA">
        <w:rPr>
          <w:rFonts w:ascii="Arial" w:hAnsi="Arial" w:cs="Arial"/>
          <w:sz w:val="24"/>
        </w:rPr>
        <w:t xml:space="preserve">emove </w:t>
      </w:r>
      <w:hyperlink r:id="rId34" w:history="1">
        <w:r w:rsidR="00D95F3A" w:rsidRPr="00C36F6E">
          <w:rPr>
            <w:rStyle w:val="Hyperlink"/>
            <w:rFonts w:ascii="Arial" w:hAnsi="Arial" w:cs="Arial"/>
            <w:sz w:val="24"/>
          </w:rPr>
          <w:t>“deadwood” phrases</w:t>
        </w:r>
      </w:hyperlink>
      <w:r w:rsidR="00D95F3A" w:rsidRPr="007E05DA">
        <w:rPr>
          <w:rFonts w:ascii="Arial" w:hAnsi="Arial" w:cs="Arial"/>
          <w:sz w:val="24"/>
        </w:rPr>
        <w:t xml:space="preserve">. Finally, while it is vital to learn the conventions expected in your academic discipline, it is also important to understand that experienced writers often break “the rules.” On purpose. Such intentional </w:t>
      </w:r>
      <w:r w:rsidR="00AC533F">
        <w:rPr>
          <w:rFonts w:ascii="Arial" w:hAnsi="Arial" w:cs="Arial"/>
          <w:sz w:val="24"/>
        </w:rPr>
        <w:t>rule-breaking</w:t>
      </w:r>
      <w:r w:rsidR="00D95F3A" w:rsidRPr="007E05DA">
        <w:rPr>
          <w:rFonts w:ascii="Arial" w:hAnsi="Arial" w:cs="Arial"/>
          <w:sz w:val="24"/>
        </w:rPr>
        <w:t xml:space="preserve"> could be as simple as writing a bold but incomplete sentence (as I just did by writing “On purpose</w:t>
      </w:r>
      <w:r w:rsidR="00D12FF1" w:rsidRPr="007E05DA">
        <w:rPr>
          <w:rFonts w:ascii="Arial" w:hAnsi="Arial" w:cs="Arial"/>
          <w:sz w:val="24"/>
        </w:rPr>
        <w:t>.” Technically this is a sentence fragment. Very naughty! Or it could mean incorporating phrases from everyday speech or from a language other than English when that is appropriate to the meaning of your text.</w:t>
      </w:r>
    </w:p>
    <w:p w14:paraId="5B51D958" w14:textId="3FF7ABDD" w:rsidR="006029E9" w:rsidRPr="007E05DA" w:rsidRDefault="006029E9" w:rsidP="004A68A6">
      <w:pPr>
        <w:spacing w:line="276" w:lineRule="auto"/>
        <w:rPr>
          <w:rFonts w:ascii="Arial" w:hAnsi="Arial" w:cs="Arial"/>
        </w:rPr>
      </w:pPr>
    </w:p>
    <w:sectPr w:rsidR="006029E9" w:rsidRPr="007E05DA" w:rsidSect="002F4B62">
      <w:footerReference w:type="even" r:id="rId35"/>
      <w:footerReference w:type="defaul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7DC83" w14:textId="77777777" w:rsidR="00F5458F" w:rsidRDefault="00F5458F" w:rsidP="005069DA">
      <w:r>
        <w:separator/>
      </w:r>
    </w:p>
  </w:endnote>
  <w:endnote w:type="continuationSeparator" w:id="0">
    <w:p w14:paraId="24F7A1D1" w14:textId="77777777" w:rsidR="00F5458F" w:rsidRDefault="00F5458F" w:rsidP="005069DA">
      <w:r>
        <w:continuationSeparator/>
      </w:r>
    </w:p>
  </w:endnote>
  <w:endnote w:type="continuationNotice" w:id="1">
    <w:p w14:paraId="7DABF259" w14:textId="77777777" w:rsidR="00F5458F" w:rsidRDefault="00F54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4E8D" w14:textId="283C4104" w:rsidR="005069DA" w:rsidRDefault="005069DA" w:rsidP="008A5E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C0E">
      <w:rPr>
        <w:rStyle w:val="PageNumber"/>
        <w:noProof/>
      </w:rPr>
      <w:t>1</w:t>
    </w:r>
    <w:r>
      <w:rPr>
        <w:rStyle w:val="PageNumber"/>
      </w:rPr>
      <w:fldChar w:fldCharType="end"/>
    </w:r>
  </w:p>
  <w:p w14:paraId="1D335764" w14:textId="77777777" w:rsidR="005069DA" w:rsidRDefault="0050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2770873"/>
      <w:docPartObj>
        <w:docPartGallery w:val="Page Numbers (Bottom of Page)"/>
        <w:docPartUnique/>
      </w:docPartObj>
    </w:sdtPr>
    <w:sdtContent>
      <w:p w14:paraId="4CC11C2F" w14:textId="2F34247E" w:rsidR="005069DA" w:rsidRDefault="005069DA" w:rsidP="008A5E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D1EEC0" w14:textId="77777777" w:rsidR="005069DA" w:rsidRDefault="00506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EED1F" w14:textId="77777777" w:rsidR="00F5458F" w:rsidRDefault="00F5458F" w:rsidP="005069DA">
      <w:r>
        <w:separator/>
      </w:r>
    </w:p>
  </w:footnote>
  <w:footnote w:type="continuationSeparator" w:id="0">
    <w:p w14:paraId="7B92D005" w14:textId="77777777" w:rsidR="00F5458F" w:rsidRDefault="00F5458F" w:rsidP="005069DA">
      <w:r>
        <w:continuationSeparator/>
      </w:r>
    </w:p>
  </w:footnote>
  <w:footnote w:type="continuationNotice" w:id="1">
    <w:p w14:paraId="11E352D7" w14:textId="77777777" w:rsidR="00F5458F" w:rsidRDefault="00F545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47AA"/>
    <w:multiLevelType w:val="hybridMultilevel"/>
    <w:tmpl w:val="E0FE28C6"/>
    <w:lvl w:ilvl="0" w:tplc="57D02230">
      <w:start w:val="1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5E66"/>
    <w:multiLevelType w:val="hybridMultilevel"/>
    <w:tmpl w:val="71D6A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C4795"/>
    <w:multiLevelType w:val="hybridMultilevel"/>
    <w:tmpl w:val="A0F2E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75423"/>
    <w:multiLevelType w:val="hybridMultilevel"/>
    <w:tmpl w:val="636A6AA6"/>
    <w:lvl w:ilvl="0" w:tplc="D6A4FFB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3014A"/>
    <w:multiLevelType w:val="hybridMultilevel"/>
    <w:tmpl w:val="B97C700C"/>
    <w:lvl w:ilvl="0" w:tplc="00062AA2">
      <w:start w:val="1"/>
      <w:numFmt w:val="decimal"/>
      <w:lvlText w:val="%1."/>
      <w:lvlJc w:val="left"/>
      <w:pPr>
        <w:ind w:left="720" w:hanging="360"/>
      </w:pPr>
      <w:rPr>
        <w:rFonts w:ascii="Century Gothic" w:eastAsia="Times New Roman" w:hAnsi="Century Gothic"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30EB3"/>
    <w:multiLevelType w:val="hybridMultilevel"/>
    <w:tmpl w:val="6C8C9FD4"/>
    <w:lvl w:ilvl="0" w:tplc="59BE45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C356B"/>
    <w:multiLevelType w:val="hybridMultilevel"/>
    <w:tmpl w:val="2DB2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D3F4C"/>
    <w:multiLevelType w:val="hybridMultilevel"/>
    <w:tmpl w:val="3F44895E"/>
    <w:lvl w:ilvl="0" w:tplc="F236C7F0">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A5182"/>
    <w:multiLevelType w:val="hybridMultilevel"/>
    <w:tmpl w:val="7558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FD0C77"/>
    <w:multiLevelType w:val="hybridMultilevel"/>
    <w:tmpl w:val="C94A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6796A"/>
    <w:multiLevelType w:val="hybridMultilevel"/>
    <w:tmpl w:val="62AE0AEA"/>
    <w:lvl w:ilvl="0" w:tplc="927ABCD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803AA"/>
    <w:multiLevelType w:val="hybridMultilevel"/>
    <w:tmpl w:val="918C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E4633"/>
    <w:multiLevelType w:val="hybridMultilevel"/>
    <w:tmpl w:val="307A07D4"/>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F0DA2"/>
    <w:multiLevelType w:val="multilevel"/>
    <w:tmpl w:val="F0FA695E"/>
    <w:lvl w:ilvl="0">
      <w:start w:val="1"/>
      <w:numFmt w:val="lowerLetter"/>
      <w:lvlText w:val="%1."/>
      <w:lvlJc w:val="left"/>
      <w:pPr>
        <w:ind w:left="1530" w:hanging="360"/>
      </w:pPr>
      <w:rPr>
        <w:rFonts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4A94B56"/>
    <w:multiLevelType w:val="hybridMultilevel"/>
    <w:tmpl w:val="B97C700C"/>
    <w:lvl w:ilvl="0" w:tplc="00062AA2">
      <w:start w:val="1"/>
      <w:numFmt w:val="decimal"/>
      <w:lvlText w:val="%1."/>
      <w:lvlJc w:val="left"/>
      <w:pPr>
        <w:ind w:left="720" w:hanging="360"/>
      </w:pPr>
      <w:rPr>
        <w:rFonts w:ascii="Century Gothic" w:eastAsia="Times New Roman" w:hAnsi="Century Gothic"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03917"/>
    <w:multiLevelType w:val="hybridMultilevel"/>
    <w:tmpl w:val="505E863C"/>
    <w:lvl w:ilvl="0" w:tplc="F236C7F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D3251"/>
    <w:multiLevelType w:val="hybridMultilevel"/>
    <w:tmpl w:val="E7509E4E"/>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E33EA"/>
    <w:multiLevelType w:val="multilevel"/>
    <w:tmpl w:val="F0FA695E"/>
    <w:lvl w:ilvl="0">
      <w:start w:val="1"/>
      <w:numFmt w:val="lowerLetter"/>
      <w:lvlText w:val="%1."/>
      <w:lvlJc w:val="left"/>
      <w:pPr>
        <w:ind w:left="1530" w:hanging="360"/>
      </w:pPr>
      <w:rPr>
        <w:rFonts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33317A8"/>
    <w:multiLevelType w:val="hybridMultilevel"/>
    <w:tmpl w:val="90EC2238"/>
    <w:lvl w:ilvl="0" w:tplc="165E990A">
      <w:start w:val="1"/>
      <w:numFmt w:val="decimal"/>
      <w:lvlText w:val="%1."/>
      <w:lvlJc w:val="left"/>
      <w:pPr>
        <w:ind w:left="720" w:hanging="360"/>
      </w:pPr>
      <w:rPr>
        <w:rFonts w:ascii="Century Gothic" w:hAnsi="Century Gothic"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B2FA7"/>
    <w:multiLevelType w:val="hybridMultilevel"/>
    <w:tmpl w:val="FD320158"/>
    <w:lvl w:ilvl="0" w:tplc="F236C7F0">
      <w:start w:val="1"/>
      <w:numFmt w:val="bullet"/>
      <w:lvlText w:val=""/>
      <w:lvlJc w:val="left"/>
      <w:pPr>
        <w:ind w:left="720" w:hanging="360"/>
      </w:pPr>
      <w:rPr>
        <w:rFonts w:ascii="Symbol" w:hAnsi="Symbol"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00D28"/>
    <w:multiLevelType w:val="hybridMultilevel"/>
    <w:tmpl w:val="E6F27FEE"/>
    <w:lvl w:ilvl="0" w:tplc="86ACFE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15D54"/>
    <w:multiLevelType w:val="hybridMultilevel"/>
    <w:tmpl w:val="57305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626F97"/>
    <w:multiLevelType w:val="hybridMultilevel"/>
    <w:tmpl w:val="613A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B4087F"/>
    <w:multiLevelType w:val="hybridMultilevel"/>
    <w:tmpl w:val="4E2ECB4A"/>
    <w:lvl w:ilvl="0" w:tplc="F236C7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EC2F2E"/>
    <w:multiLevelType w:val="hybridMultilevel"/>
    <w:tmpl w:val="6EDC4594"/>
    <w:lvl w:ilvl="0" w:tplc="F45C0080">
      <w:start w:val="1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77D2C"/>
    <w:multiLevelType w:val="hybridMultilevel"/>
    <w:tmpl w:val="DA240FCA"/>
    <w:lvl w:ilvl="0" w:tplc="3FA2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B562A"/>
    <w:multiLevelType w:val="hybridMultilevel"/>
    <w:tmpl w:val="154A0976"/>
    <w:lvl w:ilvl="0" w:tplc="D81C4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53106"/>
    <w:multiLevelType w:val="hybridMultilevel"/>
    <w:tmpl w:val="036C862E"/>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15985"/>
    <w:multiLevelType w:val="hybridMultilevel"/>
    <w:tmpl w:val="8592BC30"/>
    <w:lvl w:ilvl="0" w:tplc="56625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B5676"/>
    <w:multiLevelType w:val="hybridMultilevel"/>
    <w:tmpl w:val="2524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DA0AB7"/>
    <w:multiLevelType w:val="hybridMultilevel"/>
    <w:tmpl w:val="8A569F80"/>
    <w:lvl w:ilvl="0" w:tplc="87FC2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313E0"/>
    <w:multiLevelType w:val="hybridMultilevel"/>
    <w:tmpl w:val="521C8C10"/>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32422"/>
    <w:multiLevelType w:val="hybridMultilevel"/>
    <w:tmpl w:val="21308AE8"/>
    <w:lvl w:ilvl="0" w:tplc="F236C7F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846949">
    <w:abstractNumId w:val="18"/>
  </w:num>
  <w:num w:numId="2" w16cid:durableId="1602299293">
    <w:abstractNumId w:val="35"/>
  </w:num>
  <w:num w:numId="3" w16cid:durableId="1039166173">
    <w:abstractNumId w:val="14"/>
  </w:num>
  <w:num w:numId="4" w16cid:durableId="1752580550">
    <w:abstractNumId w:val="8"/>
  </w:num>
  <w:num w:numId="5" w16cid:durableId="1821461768">
    <w:abstractNumId w:val="4"/>
  </w:num>
  <w:num w:numId="6" w16cid:durableId="2034378105">
    <w:abstractNumId w:val="21"/>
  </w:num>
  <w:num w:numId="7" w16cid:durableId="315645946">
    <w:abstractNumId w:val="3"/>
  </w:num>
  <w:num w:numId="8" w16cid:durableId="1412309618">
    <w:abstractNumId w:val="19"/>
  </w:num>
  <w:num w:numId="9" w16cid:durableId="514198771">
    <w:abstractNumId w:val="6"/>
  </w:num>
  <w:num w:numId="10" w16cid:durableId="2072844624">
    <w:abstractNumId w:val="2"/>
  </w:num>
  <w:num w:numId="11" w16cid:durableId="1358504848">
    <w:abstractNumId w:val="7"/>
  </w:num>
  <w:num w:numId="12" w16cid:durableId="3478710">
    <w:abstractNumId w:val="11"/>
  </w:num>
  <w:num w:numId="13" w16cid:durableId="816412304">
    <w:abstractNumId w:val="29"/>
  </w:num>
  <w:num w:numId="14" w16cid:durableId="1321812273">
    <w:abstractNumId w:val="20"/>
  </w:num>
  <w:num w:numId="15" w16cid:durableId="947350167">
    <w:abstractNumId w:val="32"/>
  </w:num>
  <w:num w:numId="16" w16cid:durableId="1695576695">
    <w:abstractNumId w:val="16"/>
  </w:num>
  <w:num w:numId="17" w16cid:durableId="142167113">
    <w:abstractNumId w:val="36"/>
  </w:num>
  <w:num w:numId="18" w16cid:durableId="1678462703">
    <w:abstractNumId w:val="12"/>
  </w:num>
  <w:num w:numId="19" w16cid:durableId="1748652539">
    <w:abstractNumId w:val="0"/>
  </w:num>
  <w:num w:numId="20" w16cid:durableId="1192691584">
    <w:abstractNumId w:val="5"/>
  </w:num>
  <w:num w:numId="21" w16cid:durableId="2009014961">
    <w:abstractNumId w:val="27"/>
  </w:num>
  <w:num w:numId="22" w16cid:durableId="394426518">
    <w:abstractNumId w:val="1"/>
  </w:num>
  <w:num w:numId="23" w16cid:durableId="1606889284">
    <w:abstractNumId w:val="26"/>
  </w:num>
  <w:num w:numId="24" w16cid:durableId="235359505">
    <w:abstractNumId w:val="15"/>
  </w:num>
  <w:num w:numId="25" w16cid:durableId="2515720">
    <w:abstractNumId w:val="30"/>
  </w:num>
  <w:num w:numId="26" w16cid:durableId="162399773">
    <w:abstractNumId w:val="34"/>
  </w:num>
  <w:num w:numId="27" w16cid:durableId="1369531509">
    <w:abstractNumId w:val="9"/>
  </w:num>
  <w:num w:numId="28" w16cid:durableId="426073249">
    <w:abstractNumId w:val="17"/>
  </w:num>
  <w:num w:numId="29" w16cid:durableId="121072651">
    <w:abstractNumId w:val="13"/>
  </w:num>
  <w:num w:numId="30" w16cid:durableId="617177533">
    <w:abstractNumId w:val="24"/>
  </w:num>
  <w:num w:numId="31" w16cid:durableId="662509603">
    <w:abstractNumId w:val="28"/>
  </w:num>
  <w:num w:numId="32" w16cid:durableId="1677806681">
    <w:abstractNumId w:val="31"/>
  </w:num>
  <w:num w:numId="33" w16cid:durableId="333143274">
    <w:abstractNumId w:val="22"/>
  </w:num>
  <w:num w:numId="34" w16cid:durableId="266891403">
    <w:abstractNumId w:val="23"/>
  </w:num>
  <w:num w:numId="35" w16cid:durableId="1600681257">
    <w:abstractNumId w:val="25"/>
  </w:num>
  <w:num w:numId="36" w16cid:durableId="556629063">
    <w:abstractNumId w:val="33"/>
  </w:num>
  <w:num w:numId="37" w16cid:durableId="162161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4D"/>
    <w:rsid w:val="000005C0"/>
    <w:rsid w:val="000143A5"/>
    <w:rsid w:val="000148A4"/>
    <w:rsid w:val="00014BF3"/>
    <w:rsid w:val="00024BB3"/>
    <w:rsid w:val="00025218"/>
    <w:rsid w:val="00025CA0"/>
    <w:rsid w:val="0003357F"/>
    <w:rsid w:val="00041490"/>
    <w:rsid w:val="00043F36"/>
    <w:rsid w:val="000473F0"/>
    <w:rsid w:val="00057AA1"/>
    <w:rsid w:val="00060179"/>
    <w:rsid w:val="00064CAD"/>
    <w:rsid w:val="00073097"/>
    <w:rsid w:val="0008276A"/>
    <w:rsid w:val="000C0A95"/>
    <w:rsid w:val="000C2F0D"/>
    <w:rsid w:val="000C5B5F"/>
    <w:rsid w:val="000F4B58"/>
    <w:rsid w:val="00110F1E"/>
    <w:rsid w:val="0011361E"/>
    <w:rsid w:val="00115B2C"/>
    <w:rsid w:val="00120136"/>
    <w:rsid w:val="00136EF2"/>
    <w:rsid w:val="00143083"/>
    <w:rsid w:val="0014406F"/>
    <w:rsid w:val="001450E2"/>
    <w:rsid w:val="00151D0E"/>
    <w:rsid w:val="00153553"/>
    <w:rsid w:val="001559EB"/>
    <w:rsid w:val="00157EAF"/>
    <w:rsid w:val="00161A37"/>
    <w:rsid w:val="001627AE"/>
    <w:rsid w:val="00181065"/>
    <w:rsid w:val="00191A94"/>
    <w:rsid w:val="00194F87"/>
    <w:rsid w:val="00196330"/>
    <w:rsid w:val="001A34C9"/>
    <w:rsid w:val="001B45C6"/>
    <w:rsid w:val="001C2911"/>
    <w:rsid w:val="001C2E24"/>
    <w:rsid w:val="001D582A"/>
    <w:rsid w:val="001F0EB6"/>
    <w:rsid w:val="001F152C"/>
    <w:rsid w:val="00200DD9"/>
    <w:rsid w:val="00215954"/>
    <w:rsid w:val="00230ACD"/>
    <w:rsid w:val="00245572"/>
    <w:rsid w:val="002471A2"/>
    <w:rsid w:val="002518B0"/>
    <w:rsid w:val="00256C5A"/>
    <w:rsid w:val="00262F5A"/>
    <w:rsid w:val="002741A3"/>
    <w:rsid w:val="0027F208"/>
    <w:rsid w:val="002A0B31"/>
    <w:rsid w:val="002A5640"/>
    <w:rsid w:val="002A5EC7"/>
    <w:rsid w:val="002B6746"/>
    <w:rsid w:val="002D65ED"/>
    <w:rsid w:val="002E283D"/>
    <w:rsid w:val="002E2B82"/>
    <w:rsid w:val="002F2827"/>
    <w:rsid w:val="002F4B62"/>
    <w:rsid w:val="002F50B6"/>
    <w:rsid w:val="002F68B9"/>
    <w:rsid w:val="00305113"/>
    <w:rsid w:val="00313925"/>
    <w:rsid w:val="00317C22"/>
    <w:rsid w:val="00322B59"/>
    <w:rsid w:val="00322C14"/>
    <w:rsid w:val="00323B40"/>
    <w:rsid w:val="003314F0"/>
    <w:rsid w:val="003316F5"/>
    <w:rsid w:val="00333180"/>
    <w:rsid w:val="003472B3"/>
    <w:rsid w:val="003507E2"/>
    <w:rsid w:val="00351017"/>
    <w:rsid w:val="003615D6"/>
    <w:rsid w:val="00367EC1"/>
    <w:rsid w:val="003A3253"/>
    <w:rsid w:val="003C6A46"/>
    <w:rsid w:val="003D269D"/>
    <w:rsid w:val="003F2AD5"/>
    <w:rsid w:val="003F5660"/>
    <w:rsid w:val="00404881"/>
    <w:rsid w:val="00407161"/>
    <w:rsid w:val="004103E7"/>
    <w:rsid w:val="0042023C"/>
    <w:rsid w:val="0044237C"/>
    <w:rsid w:val="00443A37"/>
    <w:rsid w:val="004606ED"/>
    <w:rsid w:val="00464035"/>
    <w:rsid w:val="004721C5"/>
    <w:rsid w:val="004913C4"/>
    <w:rsid w:val="004A68A6"/>
    <w:rsid w:val="004C0185"/>
    <w:rsid w:val="004C1CDB"/>
    <w:rsid w:val="004C5F1D"/>
    <w:rsid w:val="004D6184"/>
    <w:rsid w:val="004E2461"/>
    <w:rsid w:val="004E3D9D"/>
    <w:rsid w:val="005069DA"/>
    <w:rsid w:val="005109D0"/>
    <w:rsid w:val="00543967"/>
    <w:rsid w:val="00554680"/>
    <w:rsid w:val="00563AEB"/>
    <w:rsid w:val="00565EFE"/>
    <w:rsid w:val="00572A0B"/>
    <w:rsid w:val="00593E5A"/>
    <w:rsid w:val="005A1712"/>
    <w:rsid w:val="005B35BC"/>
    <w:rsid w:val="005F36EB"/>
    <w:rsid w:val="005F7C10"/>
    <w:rsid w:val="00600784"/>
    <w:rsid w:val="00600FD9"/>
    <w:rsid w:val="006029E9"/>
    <w:rsid w:val="00612A8B"/>
    <w:rsid w:val="006153B5"/>
    <w:rsid w:val="00622C0E"/>
    <w:rsid w:val="00640166"/>
    <w:rsid w:val="006408A6"/>
    <w:rsid w:val="0065112C"/>
    <w:rsid w:val="00656FB4"/>
    <w:rsid w:val="00664F03"/>
    <w:rsid w:val="006679C5"/>
    <w:rsid w:val="00672726"/>
    <w:rsid w:val="00676DDE"/>
    <w:rsid w:val="006843E7"/>
    <w:rsid w:val="0069031E"/>
    <w:rsid w:val="006921AE"/>
    <w:rsid w:val="006947CD"/>
    <w:rsid w:val="006A182C"/>
    <w:rsid w:val="006A2EB6"/>
    <w:rsid w:val="006A617A"/>
    <w:rsid w:val="006B0159"/>
    <w:rsid w:val="006B07BF"/>
    <w:rsid w:val="006B7258"/>
    <w:rsid w:val="006C202F"/>
    <w:rsid w:val="006D0462"/>
    <w:rsid w:val="006E4321"/>
    <w:rsid w:val="006F689E"/>
    <w:rsid w:val="00705868"/>
    <w:rsid w:val="00714A59"/>
    <w:rsid w:val="00720893"/>
    <w:rsid w:val="00730172"/>
    <w:rsid w:val="007363BF"/>
    <w:rsid w:val="00742CCC"/>
    <w:rsid w:val="00744E7A"/>
    <w:rsid w:val="007500C1"/>
    <w:rsid w:val="00752726"/>
    <w:rsid w:val="00773D59"/>
    <w:rsid w:val="007748CD"/>
    <w:rsid w:val="00785ED3"/>
    <w:rsid w:val="007913FA"/>
    <w:rsid w:val="007A20A5"/>
    <w:rsid w:val="007A30D2"/>
    <w:rsid w:val="007A572B"/>
    <w:rsid w:val="007A65CB"/>
    <w:rsid w:val="007B1083"/>
    <w:rsid w:val="007B44BB"/>
    <w:rsid w:val="007B70C1"/>
    <w:rsid w:val="007C404C"/>
    <w:rsid w:val="007D42A7"/>
    <w:rsid w:val="007E05DA"/>
    <w:rsid w:val="007E5655"/>
    <w:rsid w:val="007E68F6"/>
    <w:rsid w:val="00833236"/>
    <w:rsid w:val="0084217A"/>
    <w:rsid w:val="008448D5"/>
    <w:rsid w:val="00852306"/>
    <w:rsid w:val="00867D5E"/>
    <w:rsid w:val="00883BE0"/>
    <w:rsid w:val="00887AA1"/>
    <w:rsid w:val="00892959"/>
    <w:rsid w:val="008A422B"/>
    <w:rsid w:val="008A4516"/>
    <w:rsid w:val="008A452B"/>
    <w:rsid w:val="008A5E24"/>
    <w:rsid w:val="008A758E"/>
    <w:rsid w:val="008B27F4"/>
    <w:rsid w:val="008B3C73"/>
    <w:rsid w:val="008C1519"/>
    <w:rsid w:val="00904A5A"/>
    <w:rsid w:val="00906DE0"/>
    <w:rsid w:val="00906E02"/>
    <w:rsid w:val="00910191"/>
    <w:rsid w:val="00910679"/>
    <w:rsid w:val="00914187"/>
    <w:rsid w:val="00917558"/>
    <w:rsid w:val="0092221C"/>
    <w:rsid w:val="009270C6"/>
    <w:rsid w:val="00940FFD"/>
    <w:rsid w:val="009553B6"/>
    <w:rsid w:val="009975FA"/>
    <w:rsid w:val="00997E1A"/>
    <w:rsid w:val="009C286B"/>
    <w:rsid w:val="009C57E4"/>
    <w:rsid w:val="009E7348"/>
    <w:rsid w:val="009E7792"/>
    <w:rsid w:val="009F2962"/>
    <w:rsid w:val="00A039C8"/>
    <w:rsid w:val="00A22F8A"/>
    <w:rsid w:val="00A237FB"/>
    <w:rsid w:val="00A41F17"/>
    <w:rsid w:val="00A50257"/>
    <w:rsid w:val="00A62C57"/>
    <w:rsid w:val="00A73F72"/>
    <w:rsid w:val="00A76AAC"/>
    <w:rsid w:val="00A90AE8"/>
    <w:rsid w:val="00AA1490"/>
    <w:rsid w:val="00AA264D"/>
    <w:rsid w:val="00AA2671"/>
    <w:rsid w:val="00AA7A6A"/>
    <w:rsid w:val="00AC2EF0"/>
    <w:rsid w:val="00AC533F"/>
    <w:rsid w:val="00AC5CBC"/>
    <w:rsid w:val="00AD2953"/>
    <w:rsid w:val="00AE1AAB"/>
    <w:rsid w:val="00AE7E8C"/>
    <w:rsid w:val="00B04619"/>
    <w:rsid w:val="00B1394D"/>
    <w:rsid w:val="00B15492"/>
    <w:rsid w:val="00B20FA6"/>
    <w:rsid w:val="00B411E6"/>
    <w:rsid w:val="00B53E4C"/>
    <w:rsid w:val="00B72C2F"/>
    <w:rsid w:val="00B7462D"/>
    <w:rsid w:val="00B770A7"/>
    <w:rsid w:val="00B83D7E"/>
    <w:rsid w:val="00BA7C24"/>
    <w:rsid w:val="00BA7F77"/>
    <w:rsid w:val="00BC0B0D"/>
    <w:rsid w:val="00BE59F3"/>
    <w:rsid w:val="00BF78E2"/>
    <w:rsid w:val="00C04E85"/>
    <w:rsid w:val="00C135FA"/>
    <w:rsid w:val="00C22578"/>
    <w:rsid w:val="00C254B8"/>
    <w:rsid w:val="00C32D7B"/>
    <w:rsid w:val="00C33265"/>
    <w:rsid w:val="00C35843"/>
    <w:rsid w:val="00C36F6E"/>
    <w:rsid w:val="00C43E6F"/>
    <w:rsid w:val="00C4675C"/>
    <w:rsid w:val="00C47A6B"/>
    <w:rsid w:val="00C555C4"/>
    <w:rsid w:val="00C55D60"/>
    <w:rsid w:val="00C6312A"/>
    <w:rsid w:val="00C65511"/>
    <w:rsid w:val="00C72A6A"/>
    <w:rsid w:val="00C73296"/>
    <w:rsid w:val="00C7368D"/>
    <w:rsid w:val="00C81E5A"/>
    <w:rsid w:val="00C83BA4"/>
    <w:rsid w:val="00CA7B7A"/>
    <w:rsid w:val="00CB62E8"/>
    <w:rsid w:val="00CC79F0"/>
    <w:rsid w:val="00CE2207"/>
    <w:rsid w:val="00CE672F"/>
    <w:rsid w:val="00D00965"/>
    <w:rsid w:val="00D11210"/>
    <w:rsid w:val="00D12FF1"/>
    <w:rsid w:val="00D3590E"/>
    <w:rsid w:val="00D35AAF"/>
    <w:rsid w:val="00D35BDC"/>
    <w:rsid w:val="00D36558"/>
    <w:rsid w:val="00D41019"/>
    <w:rsid w:val="00D418AF"/>
    <w:rsid w:val="00D46170"/>
    <w:rsid w:val="00D775E9"/>
    <w:rsid w:val="00D9004B"/>
    <w:rsid w:val="00D95F3A"/>
    <w:rsid w:val="00DA0597"/>
    <w:rsid w:val="00DA05E5"/>
    <w:rsid w:val="00DA49B9"/>
    <w:rsid w:val="00DA6140"/>
    <w:rsid w:val="00DC112E"/>
    <w:rsid w:val="00DC30CC"/>
    <w:rsid w:val="00DF1466"/>
    <w:rsid w:val="00DF1678"/>
    <w:rsid w:val="00DF5F9E"/>
    <w:rsid w:val="00E10E88"/>
    <w:rsid w:val="00E113DC"/>
    <w:rsid w:val="00E3030F"/>
    <w:rsid w:val="00E35E58"/>
    <w:rsid w:val="00E37656"/>
    <w:rsid w:val="00E738A9"/>
    <w:rsid w:val="00E915EA"/>
    <w:rsid w:val="00E9710B"/>
    <w:rsid w:val="00EB1C3B"/>
    <w:rsid w:val="00EB768A"/>
    <w:rsid w:val="00EC08B0"/>
    <w:rsid w:val="00EC61AD"/>
    <w:rsid w:val="00ED1F60"/>
    <w:rsid w:val="00EE1BD9"/>
    <w:rsid w:val="00EE295F"/>
    <w:rsid w:val="00F039E1"/>
    <w:rsid w:val="00F17087"/>
    <w:rsid w:val="00F22EBE"/>
    <w:rsid w:val="00F360E7"/>
    <w:rsid w:val="00F40033"/>
    <w:rsid w:val="00F5198A"/>
    <w:rsid w:val="00F5458F"/>
    <w:rsid w:val="00F555E3"/>
    <w:rsid w:val="00F815B8"/>
    <w:rsid w:val="00F83BB0"/>
    <w:rsid w:val="00F973F1"/>
    <w:rsid w:val="00F97477"/>
    <w:rsid w:val="00FA4993"/>
    <w:rsid w:val="00FB3FA4"/>
    <w:rsid w:val="00FC68C7"/>
    <w:rsid w:val="00FD4DC5"/>
    <w:rsid w:val="00FE0D12"/>
    <w:rsid w:val="00FE38DF"/>
    <w:rsid w:val="00FE5686"/>
    <w:rsid w:val="00FF3D6B"/>
    <w:rsid w:val="01C3C269"/>
    <w:rsid w:val="0C5E67A2"/>
    <w:rsid w:val="11405115"/>
    <w:rsid w:val="153F4790"/>
    <w:rsid w:val="15A2065C"/>
    <w:rsid w:val="2F8378F7"/>
    <w:rsid w:val="43D97443"/>
    <w:rsid w:val="455D7AD9"/>
    <w:rsid w:val="49C7AA5E"/>
    <w:rsid w:val="4A48B5C7"/>
    <w:rsid w:val="4D672E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3541"/>
  <w15:chartTrackingRefBased/>
  <w15:docId w15:val="{5C511BBC-5987-4709-A3AB-F200050B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B7A"/>
    <w:pPr>
      <w:keepNext/>
      <w:keepLines/>
      <w:spacing w:before="240"/>
      <w:jc w:val="center"/>
      <w:outlineLvl w:val="0"/>
    </w:pPr>
    <w:rPr>
      <w:rFonts w:ascii="Arial" w:eastAsiaTheme="majorEastAsia" w:hAnsi="Arial" w:cstheme="majorBidi"/>
      <w:color w:val="000000" w:themeColor="text1"/>
      <w:sz w:val="28"/>
      <w:szCs w:val="32"/>
    </w:rPr>
  </w:style>
  <w:style w:type="paragraph" w:styleId="Heading2">
    <w:name w:val="heading 2"/>
    <w:basedOn w:val="Normal"/>
    <w:next w:val="Normal"/>
    <w:link w:val="Heading2Char"/>
    <w:qFormat/>
    <w:rsid w:val="00A039C8"/>
    <w:pPr>
      <w:spacing w:before="180" w:line="312" w:lineRule="auto"/>
      <w:jc w:val="center"/>
      <w:outlineLvl w:val="1"/>
    </w:pPr>
    <w:rPr>
      <w:rFonts w:ascii="Arial" w:eastAsia="Times New Roman" w:hAnsi="Arial" w:cs="Times New Roman"/>
      <w:b/>
      <w:lang w:eastAsia="en-US"/>
    </w:rPr>
  </w:style>
  <w:style w:type="paragraph" w:styleId="Heading3">
    <w:name w:val="heading 3"/>
    <w:basedOn w:val="Normal"/>
    <w:next w:val="Normal"/>
    <w:link w:val="Heading3Char"/>
    <w:uiPriority w:val="9"/>
    <w:unhideWhenUsed/>
    <w:qFormat/>
    <w:rsid w:val="001A34C9"/>
    <w:pPr>
      <w:keepNext/>
      <w:keepLines/>
      <w:spacing w:before="160" w:after="120"/>
      <w:outlineLvl w:val="2"/>
    </w:pPr>
    <w:rPr>
      <w:rFonts w:ascii="Arial" w:eastAsiaTheme="majorEastAsia" w:hAnsi="Arial" w:cstheme="majorBidi"/>
      <w:b/>
    </w:rPr>
  </w:style>
  <w:style w:type="paragraph" w:styleId="Heading4">
    <w:name w:val="heading 4"/>
    <w:basedOn w:val="Normal"/>
    <w:next w:val="Normal"/>
    <w:link w:val="Heading4Char"/>
    <w:uiPriority w:val="9"/>
    <w:unhideWhenUsed/>
    <w:qFormat/>
    <w:rsid w:val="007748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0E88"/>
    <w:rPr>
      <w:color w:val="0563C1" w:themeColor="hyperlink"/>
      <w:u w:val="single"/>
    </w:rPr>
  </w:style>
  <w:style w:type="character" w:styleId="UnresolvedMention">
    <w:name w:val="Unresolved Mention"/>
    <w:basedOn w:val="DefaultParagraphFont"/>
    <w:uiPriority w:val="99"/>
    <w:unhideWhenUsed/>
    <w:rsid w:val="00E10E88"/>
    <w:rPr>
      <w:color w:val="605E5C"/>
      <w:shd w:val="clear" w:color="auto" w:fill="E1DFDD"/>
    </w:rPr>
  </w:style>
  <w:style w:type="paragraph" w:customStyle="1" w:styleId="Default">
    <w:name w:val="Default"/>
    <w:rsid w:val="006029E9"/>
    <w:pPr>
      <w:autoSpaceDE w:val="0"/>
      <w:autoSpaceDN w:val="0"/>
      <w:adjustRightInd w:val="0"/>
    </w:pPr>
    <w:rPr>
      <w:rFonts w:ascii="Arial" w:eastAsia="Times New Roman" w:hAnsi="Arial" w:cs="Arial"/>
      <w:color w:val="000000"/>
      <w:lang w:eastAsia="en-US"/>
    </w:rPr>
  </w:style>
  <w:style w:type="table" w:styleId="TableGrid">
    <w:name w:val="Table Grid"/>
    <w:basedOn w:val="TableNormal"/>
    <w:uiPriority w:val="59"/>
    <w:rsid w:val="006029E9"/>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A039C8"/>
    <w:rPr>
      <w:rFonts w:ascii="Arial" w:eastAsia="Times New Roman" w:hAnsi="Arial" w:cs="Times New Roman"/>
      <w:b/>
      <w:lang w:eastAsia="en-US"/>
    </w:rPr>
  </w:style>
  <w:style w:type="paragraph" w:styleId="ListParagraph">
    <w:name w:val="List Paragraph"/>
    <w:basedOn w:val="Normal"/>
    <w:uiPriority w:val="34"/>
    <w:qFormat/>
    <w:rsid w:val="009270C6"/>
    <w:pPr>
      <w:spacing w:line="312" w:lineRule="auto"/>
      <w:ind w:left="720"/>
      <w:contextualSpacing/>
    </w:pPr>
    <w:rPr>
      <w:rFonts w:ascii="Century Gothic" w:eastAsia="Times New Roman" w:hAnsi="Century Gothic" w:cs="Times New Roman"/>
      <w:sz w:val="18"/>
      <w:lang w:eastAsia="en-US"/>
    </w:rPr>
  </w:style>
  <w:style w:type="character" w:customStyle="1" w:styleId="Heading3Char">
    <w:name w:val="Heading 3 Char"/>
    <w:basedOn w:val="DefaultParagraphFont"/>
    <w:link w:val="Heading3"/>
    <w:uiPriority w:val="9"/>
    <w:rsid w:val="001A34C9"/>
    <w:rPr>
      <w:rFonts w:ascii="Arial" w:eastAsiaTheme="majorEastAsia" w:hAnsi="Arial" w:cstheme="majorBidi"/>
      <w:b/>
    </w:rPr>
  </w:style>
  <w:style w:type="character" w:customStyle="1" w:styleId="apple-converted-space">
    <w:name w:val="apple-converted-space"/>
    <w:basedOn w:val="DefaultParagraphFont"/>
    <w:rsid w:val="009270C6"/>
  </w:style>
  <w:style w:type="character" w:styleId="FollowedHyperlink">
    <w:name w:val="FollowedHyperlink"/>
    <w:basedOn w:val="DefaultParagraphFont"/>
    <w:uiPriority w:val="99"/>
    <w:semiHidden/>
    <w:unhideWhenUsed/>
    <w:rsid w:val="00245572"/>
    <w:rPr>
      <w:color w:val="954F72" w:themeColor="followedHyperlink"/>
      <w:u w:val="single"/>
    </w:rPr>
  </w:style>
  <w:style w:type="paragraph" w:styleId="Footer">
    <w:name w:val="footer"/>
    <w:basedOn w:val="Normal"/>
    <w:link w:val="FooterChar"/>
    <w:rsid w:val="006F689E"/>
    <w:pPr>
      <w:spacing w:line="312" w:lineRule="auto"/>
      <w:jc w:val="center"/>
    </w:pPr>
    <w:rPr>
      <w:rFonts w:ascii="Century Gothic" w:eastAsia="Times New Roman" w:hAnsi="Century Gothic" w:cs="Times New Roman"/>
      <w:sz w:val="18"/>
      <w:lang w:eastAsia="en-US"/>
    </w:rPr>
  </w:style>
  <w:style w:type="character" w:customStyle="1" w:styleId="FooterChar">
    <w:name w:val="Footer Char"/>
    <w:basedOn w:val="DefaultParagraphFont"/>
    <w:link w:val="Footer"/>
    <w:rsid w:val="006F689E"/>
    <w:rPr>
      <w:rFonts w:ascii="Century Gothic" w:eastAsia="Times New Roman" w:hAnsi="Century Gothic" w:cs="Times New Roman"/>
      <w:sz w:val="18"/>
      <w:lang w:eastAsia="en-US"/>
    </w:rPr>
  </w:style>
  <w:style w:type="paragraph" w:customStyle="1" w:styleId="Rule">
    <w:name w:val="Rule"/>
    <w:basedOn w:val="Normal"/>
    <w:rsid w:val="006F689E"/>
    <w:pPr>
      <w:pBdr>
        <w:bottom w:val="single" w:sz="4" w:space="1" w:color="999999"/>
      </w:pBdr>
      <w:spacing w:before="180" w:after="60"/>
    </w:pPr>
    <w:rPr>
      <w:rFonts w:ascii="Century Gothic" w:eastAsia="Times New Roman" w:hAnsi="Century Gothic" w:cs="Times New Roman"/>
      <w:sz w:val="16"/>
      <w:lang w:eastAsia="en-US"/>
    </w:rPr>
  </w:style>
  <w:style w:type="paragraph" w:styleId="BalloonText">
    <w:name w:val="Balloon Text"/>
    <w:basedOn w:val="Normal"/>
    <w:link w:val="BalloonTextChar"/>
    <w:uiPriority w:val="99"/>
    <w:semiHidden/>
    <w:unhideWhenUsed/>
    <w:rsid w:val="006F689E"/>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F689E"/>
    <w:rPr>
      <w:rFonts w:ascii="Tahoma" w:eastAsia="Times New Roman" w:hAnsi="Tahoma" w:cs="Tahoma"/>
      <w:sz w:val="16"/>
      <w:szCs w:val="16"/>
      <w:lang w:eastAsia="en-US"/>
    </w:rPr>
  </w:style>
  <w:style w:type="paragraph" w:styleId="NormalWeb">
    <w:name w:val="Normal (Web)"/>
    <w:basedOn w:val="Normal"/>
    <w:uiPriority w:val="99"/>
    <w:unhideWhenUsed/>
    <w:rsid w:val="006F689E"/>
    <w:pPr>
      <w:spacing w:before="100" w:beforeAutospacing="1" w:after="100" w:afterAutospacing="1"/>
    </w:pPr>
    <w:rPr>
      <w:rFonts w:ascii="Times New Roman" w:eastAsiaTheme="minorHAnsi" w:hAnsi="Times New Roman" w:cs="Times New Roman"/>
      <w:lang w:eastAsia="en-US"/>
    </w:rPr>
  </w:style>
  <w:style w:type="paragraph" w:styleId="Revision">
    <w:name w:val="Revision"/>
    <w:hidden/>
    <w:uiPriority w:val="99"/>
    <w:semiHidden/>
    <w:rsid w:val="006F689E"/>
    <w:rPr>
      <w:rFonts w:ascii="Century Gothic" w:eastAsia="Times New Roman" w:hAnsi="Century Gothic" w:cs="Times New Roman"/>
      <w:sz w:val="18"/>
      <w:lang w:eastAsia="en-US"/>
    </w:rPr>
  </w:style>
  <w:style w:type="paragraph" w:styleId="Header">
    <w:name w:val="header"/>
    <w:basedOn w:val="Normal"/>
    <w:link w:val="HeaderChar"/>
    <w:uiPriority w:val="99"/>
    <w:unhideWhenUsed/>
    <w:rsid w:val="006F689E"/>
    <w:pPr>
      <w:tabs>
        <w:tab w:val="center" w:pos="4680"/>
        <w:tab w:val="right" w:pos="9360"/>
      </w:tabs>
    </w:pPr>
    <w:rPr>
      <w:rFonts w:ascii="Century Gothic" w:eastAsia="Times New Roman" w:hAnsi="Century Gothic" w:cs="Times New Roman"/>
      <w:sz w:val="18"/>
      <w:lang w:eastAsia="en-US"/>
    </w:rPr>
  </w:style>
  <w:style w:type="character" w:customStyle="1" w:styleId="HeaderChar">
    <w:name w:val="Header Char"/>
    <w:basedOn w:val="DefaultParagraphFont"/>
    <w:link w:val="Header"/>
    <w:uiPriority w:val="99"/>
    <w:rsid w:val="006F689E"/>
    <w:rPr>
      <w:rFonts w:ascii="Century Gothic" w:eastAsia="Times New Roman" w:hAnsi="Century Gothic" w:cs="Times New Roman"/>
      <w:sz w:val="18"/>
      <w:lang w:eastAsia="en-US"/>
    </w:rPr>
  </w:style>
  <w:style w:type="character" w:styleId="PageNumber">
    <w:name w:val="page number"/>
    <w:basedOn w:val="DefaultParagraphFont"/>
    <w:uiPriority w:val="99"/>
    <w:semiHidden/>
    <w:unhideWhenUsed/>
    <w:rsid w:val="005069DA"/>
  </w:style>
  <w:style w:type="character" w:customStyle="1" w:styleId="Heading1Char">
    <w:name w:val="Heading 1 Char"/>
    <w:basedOn w:val="DefaultParagraphFont"/>
    <w:link w:val="Heading1"/>
    <w:uiPriority w:val="9"/>
    <w:rsid w:val="00CA7B7A"/>
    <w:rPr>
      <w:rFonts w:ascii="Arial" w:eastAsiaTheme="majorEastAsia" w:hAnsi="Arial" w:cstheme="majorBidi"/>
      <w:color w:val="000000" w:themeColor="text1"/>
      <w:sz w:val="28"/>
      <w:szCs w:val="32"/>
    </w:rPr>
  </w:style>
  <w:style w:type="character" w:styleId="CommentReference">
    <w:name w:val="annotation reference"/>
    <w:basedOn w:val="DefaultParagraphFont"/>
    <w:uiPriority w:val="99"/>
    <w:semiHidden/>
    <w:unhideWhenUsed/>
    <w:rsid w:val="00F360E7"/>
    <w:rPr>
      <w:sz w:val="16"/>
      <w:szCs w:val="16"/>
    </w:rPr>
  </w:style>
  <w:style w:type="paragraph" w:styleId="CommentText">
    <w:name w:val="annotation text"/>
    <w:basedOn w:val="Normal"/>
    <w:link w:val="CommentTextChar"/>
    <w:uiPriority w:val="99"/>
    <w:unhideWhenUsed/>
    <w:rsid w:val="00F360E7"/>
    <w:rPr>
      <w:sz w:val="20"/>
      <w:szCs w:val="20"/>
    </w:rPr>
  </w:style>
  <w:style w:type="character" w:customStyle="1" w:styleId="CommentTextChar">
    <w:name w:val="Comment Text Char"/>
    <w:basedOn w:val="DefaultParagraphFont"/>
    <w:link w:val="CommentText"/>
    <w:uiPriority w:val="99"/>
    <w:rsid w:val="00F360E7"/>
    <w:rPr>
      <w:sz w:val="20"/>
      <w:szCs w:val="20"/>
    </w:rPr>
  </w:style>
  <w:style w:type="paragraph" w:styleId="CommentSubject">
    <w:name w:val="annotation subject"/>
    <w:basedOn w:val="CommentText"/>
    <w:next w:val="CommentText"/>
    <w:link w:val="CommentSubjectChar"/>
    <w:uiPriority w:val="99"/>
    <w:semiHidden/>
    <w:unhideWhenUsed/>
    <w:rsid w:val="00F360E7"/>
    <w:rPr>
      <w:b/>
      <w:bCs/>
    </w:rPr>
  </w:style>
  <w:style w:type="character" w:customStyle="1" w:styleId="CommentSubjectChar">
    <w:name w:val="Comment Subject Char"/>
    <w:basedOn w:val="CommentTextChar"/>
    <w:link w:val="CommentSubject"/>
    <w:uiPriority w:val="99"/>
    <w:semiHidden/>
    <w:rsid w:val="00F360E7"/>
    <w:rPr>
      <w:b/>
      <w:bCs/>
      <w:sz w:val="20"/>
      <w:szCs w:val="20"/>
    </w:rPr>
  </w:style>
  <w:style w:type="character" w:customStyle="1" w:styleId="Heading4Char">
    <w:name w:val="Heading 4 Char"/>
    <w:basedOn w:val="DefaultParagraphFont"/>
    <w:link w:val="Heading4"/>
    <w:uiPriority w:val="9"/>
    <w:rsid w:val="007748C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362414">
      <w:bodyDiv w:val="1"/>
      <w:marLeft w:val="0"/>
      <w:marRight w:val="0"/>
      <w:marTop w:val="0"/>
      <w:marBottom w:val="0"/>
      <w:divBdr>
        <w:top w:val="none" w:sz="0" w:space="0" w:color="auto"/>
        <w:left w:val="none" w:sz="0" w:space="0" w:color="auto"/>
        <w:bottom w:val="none" w:sz="0" w:space="0" w:color="auto"/>
        <w:right w:val="none" w:sz="0" w:space="0" w:color="auto"/>
      </w:divBdr>
    </w:div>
    <w:div w:id="529685753">
      <w:bodyDiv w:val="1"/>
      <w:marLeft w:val="0"/>
      <w:marRight w:val="0"/>
      <w:marTop w:val="0"/>
      <w:marBottom w:val="0"/>
      <w:divBdr>
        <w:top w:val="none" w:sz="0" w:space="0" w:color="auto"/>
        <w:left w:val="none" w:sz="0" w:space="0" w:color="auto"/>
        <w:bottom w:val="none" w:sz="0" w:space="0" w:color="auto"/>
        <w:right w:val="none" w:sz="0" w:space="0" w:color="auto"/>
      </w:divBdr>
    </w:div>
    <w:div w:id="8910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Teaching-Its-Best-Research-Based-Instructors/dp/1119096324?crid=2UGUP8KFPSZ5O&amp;keywords=Teaching+at+Its+Best:+A+Research-Based+Resource+for+College+Instructors&amp;qid=1642451952&amp;sprefix=teaching+at+its+best+a+research-based+resource+for+college+instructors,aps,125&amp;sr=8-1&amp;linkCode=sl1&amp;tag=linhong26-20&amp;linkId=47667eceafedf9370cca15b85c59e275&amp;language=en_US&amp;ref_=as_li_ss_tl" TargetMode="External"/><Relationship Id="rId18" Type="http://schemas.openxmlformats.org/officeDocument/2006/relationships/hyperlink" Target="https://www.ou.edu/advocacyandeducation/ou-advocates" TargetMode="External"/><Relationship Id="rId26" Type="http://schemas.openxmlformats.org/officeDocument/2006/relationships/hyperlink" Target="https://apps.hr.ou.edu/FacultyHandbook/" TargetMode="External"/><Relationship Id="rId21" Type="http://schemas.openxmlformats.org/officeDocument/2006/relationships/hyperlink" Target="https://www.ou.edu/adrc/students/adrc-registered-students/accommodation-request" TargetMode="External"/><Relationship Id="rId34" Type="http://schemas.openxmlformats.org/officeDocument/2006/relationships/hyperlink" Target="https://www.tckpublishing.com/deadwood-phrases/"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ou.edu/ucc" TargetMode="External"/><Relationship Id="rId25" Type="http://schemas.openxmlformats.org/officeDocument/2006/relationships/hyperlink" Target="http://www.ou.edu/adrc" TargetMode="External"/><Relationship Id="rId33" Type="http://schemas.openxmlformats.org/officeDocument/2006/relationships/hyperlink" Target="https://vimeo.com/125093634"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u.edu/ucc/services/telus-health-student-support" TargetMode="External"/><Relationship Id="rId20" Type="http://schemas.openxmlformats.org/officeDocument/2006/relationships/hyperlink" Target="https://www.ou.edu/eoo" TargetMode="External"/><Relationship Id="rId29" Type="http://schemas.openxmlformats.org/officeDocument/2006/relationships/hyperlink" Target="https://www.ou.edu/registrar/academic-records/academic-calendars/final-exam-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nglin@ou.edu" TargetMode="External"/><Relationship Id="rId24" Type="http://schemas.openxmlformats.org/officeDocument/2006/relationships/hyperlink" Target="mailto:adrc@ou.edu" TargetMode="External"/><Relationship Id="rId32" Type="http://schemas.openxmlformats.org/officeDocument/2006/relationships/hyperlink" Target="http://one.ou.ed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u.edu/integrity/students" TargetMode="External"/><Relationship Id="rId23" Type="http://schemas.openxmlformats.org/officeDocument/2006/relationships/hyperlink" Target="https://www.ou.edu/adrc/about/registering-with-the-adrc" TargetMode="External"/><Relationship Id="rId28" Type="http://schemas.openxmlformats.org/officeDocument/2006/relationships/hyperlink" Target="https://www.ou.edu/content/dam/eoo/documents/faqs/faqs-pregnant-and-parenting-students.pdf"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ou.edu/ucc" TargetMode="External"/><Relationship Id="rId31" Type="http://schemas.openxmlformats.org/officeDocument/2006/relationships/hyperlink" Target="https://www.ou.edu/campussafety/divi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u.edu/integrity/students" TargetMode="External"/><Relationship Id="rId22" Type="http://schemas.openxmlformats.org/officeDocument/2006/relationships/hyperlink" Target="https://cm.maxient.com/reportingform.php?UnivofOklahoma&amp;layout_id=350" TargetMode="External"/><Relationship Id="rId27" Type="http://schemas.openxmlformats.org/officeDocument/2006/relationships/hyperlink" Target="https://www.ou.edu/eoo/pregnancy-and-parenting" TargetMode="External"/><Relationship Id="rId30" Type="http://schemas.openxmlformats.org/officeDocument/2006/relationships/hyperlink" Target="https://www.ou.edu/campussafety/policy-and-procedures"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C995C3-9B86-4012-8630-70E50DDA3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4E925-B811-4EE5-8455-2ED2F2DA3F67}">
  <ds:schemaRefs>
    <ds:schemaRef ds:uri="http://schemas.microsoft.com/sharepoint/v3/contenttype/forms"/>
  </ds:schemaRefs>
</ds:datastoreItem>
</file>

<file path=customXml/itemProps3.xml><?xml version="1.0" encoding="utf-8"?>
<ds:datastoreItem xmlns:ds="http://schemas.openxmlformats.org/officeDocument/2006/customXml" ds:itemID="{D5B6DD57-5026-4887-A9C2-5013F0ECDD0E}">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4862</Words>
  <Characters>27718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32515</CharactersWithSpaces>
  <SharedDoc>false</SharedDoc>
  <HLinks>
    <vt:vector size="66" baseType="variant">
      <vt:variant>
        <vt:i4>6750322</vt:i4>
      </vt:variant>
      <vt:variant>
        <vt:i4>30</vt:i4>
      </vt:variant>
      <vt:variant>
        <vt:i4>0</vt:i4>
      </vt:variant>
      <vt:variant>
        <vt:i4>5</vt:i4>
      </vt:variant>
      <vt:variant>
        <vt:lpwstr>http://www.wichitatribe.com/media/18910/wichita.mp3</vt:lpwstr>
      </vt:variant>
      <vt:variant>
        <vt:lpwstr/>
      </vt:variant>
      <vt:variant>
        <vt:i4>4063274</vt:i4>
      </vt:variant>
      <vt:variant>
        <vt:i4>27</vt:i4>
      </vt:variant>
      <vt:variant>
        <vt:i4>0</vt:i4>
      </vt:variant>
      <vt:variant>
        <vt:i4>5</vt:i4>
      </vt:variant>
      <vt:variant>
        <vt:lpwstr>http://www.ou.edu/eoo/faqs/pregnancy-faqs.html</vt:lpwstr>
      </vt:variant>
      <vt:variant>
        <vt:lpwstr/>
      </vt:variant>
      <vt:variant>
        <vt:i4>5111888</vt:i4>
      </vt:variant>
      <vt:variant>
        <vt:i4>24</vt:i4>
      </vt:variant>
      <vt:variant>
        <vt:i4>0</vt:i4>
      </vt:variant>
      <vt:variant>
        <vt:i4>5</vt:i4>
      </vt:variant>
      <vt:variant>
        <vt:lpwstr>http://www.ou.edu/eoo</vt:lpwstr>
      </vt:variant>
      <vt:variant>
        <vt:lpwstr/>
      </vt:variant>
      <vt:variant>
        <vt:i4>4259967</vt:i4>
      </vt:variant>
      <vt:variant>
        <vt:i4>21</vt:i4>
      </vt:variant>
      <vt:variant>
        <vt:i4>0</vt:i4>
      </vt:variant>
      <vt:variant>
        <vt:i4>5</vt:i4>
      </vt:variant>
      <vt:variant>
        <vt:lpwstr>mailto:ieo@ou.edu</vt:lpwstr>
      </vt:variant>
      <vt:variant>
        <vt:lpwstr/>
      </vt:variant>
      <vt:variant>
        <vt:i4>5111888</vt:i4>
      </vt:variant>
      <vt:variant>
        <vt:i4>18</vt:i4>
      </vt:variant>
      <vt:variant>
        <vt:i4>0</vt:i4>
      </vt:variant>
      <vt:variant>
        <vt:i4>5</vt:i4>
      </vt:variant>
      <vt:variant>
        <vt:lpwstr>http://www.ou.edu/eoo</vt:lpwstr>
      </vt:variant>
      <vt:variant>
        <vt:lpwstr/>
      </vt:variant>
      <vt:variant>
        <vt:i4>3342435</vt:i4>
      </vt:variant>
      <vt:variant>
        <vt:i4>15</vt:i4>
      </vt:variant>
      <vt:variant>
        <vt:i4>0</vt:i4>
      </vt:variant>
      <vt:variant>
        <vt:i4>5</vt:i4>
      </vt:variant>
      <vt:variant>
        <vt:lpwstr>https://www.ou.edu/gec/gender-based-violence/learn-more</vt:lpwstr>
      </vt:variant>
      <vt:variant>
        <vt:lpwstr/>
      </vt:variant>
      <vt:variant>
        <vt:i4>3932217</vt:i4>
      </vt:variant>
      <vt:variant>
        <vt:i4>12</vt:i4>
      </vt:variant>
      <vt:variant>
        <vt:i4>0</vt:i4>
      </vt:variant>
      <vt:variant>
        <vt:i4>5</vt:i4>
      </vt:variant>
      <vt:variant>
        <vt:lpwstr>https://www.ou.edu/gec/gender-based-violence/advocates</vt:lpwstr>
      </vt:variant>
      <vt:variant>
        <vt:lpwstr/>
      </vt:variant>
      <vt:variant>
        <vt:i4>7536749</vt:i4>
      </vt:variant>
      <vt:variant>
        <vt:i4>9</vt:i4>
      </vt:variant>
      <vt:variant>
        <vt:i4>0</vt:i4>
      </vt:variant>
      <vt:variant>
        <vt:i4>5</vt:i4>
      </vt:variant>
      <vt:variant>
        <vt:lpwstr>http://www.ou.edu/drc/home.html</vt:lpwstr>
      </vt:variant>
      <vt:variant>
        <vt:lpwstr/>
      </vt:variant>
      <vt:variant>
        <vt:i4>4390914</vt:i4>
      </vt:variant>
      <vt:variant>
        <vt:i4>6</vt:i4>
      </vt:variant>
      <vt:variant>
        <vt:i4>0</vt:i4>
      </vt:variant>
      <vt:variant>
        <vt:i4>5</vt:i4>
      </vt:variant>
      <vt:variant>
        <vt:lpwstr>http://integrity.ou.edu/students.html</vt:lpwstr>
      </vt:variant>
      <vt:variant>
        <vt:lpwstr/>
      </vt:variant>
      <vt:variant>
        <vt:i4>8060972</vt:i4>
      </vt:variant>
      <vt:variant>
        <vt:i4>3</vt:i4>
      </vt:variant>
      <vt:variant>
        <vt:i4>0</vt:i4>
      </vt:variant>
      <vt:variant>
        <vt:i4>5</vt:i4>
      </vt:variant>
      <vt:variant>
        <vt:lpwstr>https://www.amazon.com/Teaching-Its-Best-Research-Based-Instructors/dp/1119096324?crid=2UGUP8KFPSZ5O&amp;keywords=Teaching+at+Its+Best:+A+Research-Based+Resource+for+College+Instructors&amp;qid=1642451952&amp;sprefix=teaching+at+its+best+a+research-based+resource+for+college+instructors,aps,125&amp;sr=8-1&amp;linkCode=sl1&amp;tag=linhong26-20&amp;linkId=47667eceafedf9370cca15b85c59e275&amp;language=en_US&amp;ref_=as_li_ss_tl</vt:lpwstr>
      </vt:variant>
      <vt:variant>
        <vt:lpwstr/>
      </vt:variant>
      <vt:variant>
        <vt:i4>4391035</vt:i4>
      </vt:variant>
      <vt:variant>
        <vt:i4>0</vt:i4>
      </vt:variant>
      <vt:variant>
        <vt:i4>0</vt:i4>
      </vt:variant>
      <vt:variant>
        <vt:i4>5</vt:i4>
      </vt:variant>
      <vt:variant>
        <vt:lpwstr>mailto:honglin@ou.edu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Hong</dc:creator>
  <cp:keywords/>
  <dc:description/>
  <cp:lastModifiedBy>Murray, Geneva</cp:lastModifiedBy>
  <cp:revision>4</cp:revision>
  <dcterms:created xsi:type="dcterms:W3CDTF">2025-02-10T18:01:00Z</dcterms:created>
  <dcterms:modified xsi:type="dcterms:W3CDTF">2025-02-10T18:08:00Z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ies>
</file>